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6CD" w:rsidRPr="001C1E2A" w:rsidRDefault="00567C94" w:rsidP="0078758C">
      <w:pPr>
        <w:spacing w:line="276" w:lineRule="auto"/>
        <w:rPr>
          <w:sz w:val="22"/>
        </w:rPr>
      </w:pPr>
      <w:r w:rsidRPr="006E6685">
        <w:rPr>
          <w:rFonts w:hint="eastAsia"/>
          <w:spacing w:val="15"/>
          <w:w w:val="63"/>
          <w:kern w:val="0"/>
          <w:sz w:val="22"/>
          <w:fitText w:val="2520" w:id="617280001"/>
        </w:rPr>
        <w:t>富田林市</w:t>
      </w:r>
      <w:r w:rsidR="001355C0" w:rsidRPr="006E6685">
        <w:rPr>
          <w:rFonts w:hint="eastAsia"/>
          <w:spacing w:val="15"/>
          <w:w w:val="71"/>
          <w:kern w:val="0"/>
          <w:sz w:val="22"/>
          <w:fitText w:val="2520" w:id="617280001"/>
        </w:rPr>
        <w:t>上</w:t>
      </w:r>
      <w:r w:rsidR="009E7FF2" w:rsidRPr="006E6685">
        <w:rPr>
          <w:rFonts w:hint="eastAsia"/>
          <w:spacing w:val="15"/>
          <w:w w:val="63"/>
          <w:kern w:val="0"/>
          <w:sz w:val="22"/>
          <w:fitText w:val="2520" w:id="617280001"/>
        </w:rPr>
        <w:t>下</w:t>
      </w:r>
      <w:r w:rsidR="001C1E2A" w:rsidRPr="006E6685">
        <w:rPr>
          <w:rFonts w:hint="eastAsia"/>
          <w:spacing w:val="15"/>
          <w:w w:val="63"/>
          <w:kern w:val="0"/>
          <w:sz w:val="22"/>
          <w:fitText w:val="2520" w:id="617280001"/>
        </w:rPr>
        <w:t>水道事業</w:t>
      </w:r>
      <w:r w:rsidRPr="006E6685">
        <w:rPr>
          <w:rFonts w:hint="eastAsia"/>
          <w:spacing w:val="15"/>
          <w:w w:val="63"/>
          <w:kern w:val="0"/>
          <w:sz w:val="22"/>
          <w:fitText w:val="2520" w:id="617280001"/>
        </w:rPr>
        <w:t>公告第</w:t>
      </w:r>
      <w:r w:rsidR="006E6685" w:rsidRPr="006E6685">
        <w:rPr>
          <w:rFonts w:hint="eastAsia"/>
          <w:spacing w:val="15"/>
          <w:w w:val="63"/>
          <w:kern w:val="0"/>
          <w:sz w:val="22"/>
          <w:fitText w:val="2520" w:id="617280001"/>
        </w:rPr>
        <w:t>4</w:t>
      </w:r>
      <w:bookmarkStart w:id="0" w:name="_GoBack"/>
      <w:bookmarkEnd w:id="0"/>
      <w:r w:rsidR="003F319C" w:rsidRPr="006E6685">
        <w:rPr>
          <w:rFonts w:hint="eastAsia"/>
          <w:spacing w:val="6"/>
          <w:w w:val="63"/>
          <w:kern w:val="0"/>
          <w:sz w:val="22"/>
          <w:fitText w:val="2520" w:id="617280001"/>
        </w:rPr>
        <w:t>号</w:t>
      </w:r>
    </w:p>
    <w:p w:rsidR="003F319C" w:rsidRDefault="003F319C" w:rsidP="003F319C">
      <w:pPr>
        <w:spacing w:line="276" w:lineRule="auto"/>
      </w:pPr>
    </w:p>
    <w:p w:rsidR="003F319C" w:rsidRPr="003F319C" w:rsidRDefault="00BA3332" w:rsidP="003F319C">
      <w:pPr>
        <w:spacing w:line="276" w:lineRule="auto"/>
        <w:ind w:firstLineChars="100" w:firstLine="210"/>
        <w:rPr>
          <w:rFonts w:asciiTheme="minorEastAsia" w:hAnsiTheme="minorEastAsia"/>
        </w:rPr>
      </w:pPr>
      <w:r>
        <w:rPr>
          <w:rFonts w:asciiTheme="minorEastAsia" w:hAnsiTheme="minorEastAsia" w:hint="eastAsia"/>
        </w:rPr>
        <w:t>「</w:t>
      </w:r>
      <w:r w:rsidR="00F06AA4">
        <w:rPr>
          <w:rFonts w:asciiTheme="minorEastAsia" w:hAnsiTheme="minorEastAsia" w:hint="eastAsia"/>
        </w:rPr>
        <w:t>（２）</w:t>
      </w:r>
      <w:r w:rsidR="009E7FF2" w:rsidRPr="009E7FF2">
        <w:rPr>
          <w:rFonts w:asciiTheme="minorEastAsia" w:hAnsiTheme="minorEastAsia" w:hint="eastAsia"/>
        </w:rPr>
        <w:t>南河内３市町村下水道台帳管理システム構築業務</w:t>
      </w:r>
      <w:r>
        <w:rPr>
          <w:rFonts w:asciiTheme="minorEastAsia" w:hAnsiTheme="minorEastAsia" w:hint="eastAsia"/>
        </w:rPr>
        <w:t>」</w:t>
      </w:r>
      <w:r w:rsidR="003F319C" w:rsidRPr="003F319C">
        <w:rPr>
          <w:rFonts w:asciiTheme="minorEastAsia" w:hAnsiTheme="minorEastAsia" w:hint="eastAsia"/>
        </w:rPr>
        <w:t>について、公募型</w:t>
      </w:r>
      <w:r w:rsidR="00C9247B">
        <w:rPr>
          <w:rFonts w:asciiTheme="minorEastAsia" w:hAnsiTheme="minorEastAsia" w:hint="eastAsia"/>
        </w:rPr>
        <w:t>プロポーザルを</w:t>
      </w:r>
      <w:r w:rsidR="003F319C" w:rsidRPr="003F319C">
        <w:rPr>
          <w:rFonts w:asciiTheme="minorEastAsia" w:hAnsiTheme="minorEastAsia" w:hint="eastAsia"/>
        </w:rPr>
        <w:t>実施するので、次のとおり公告する。</w:t>
      </w:r>
    </w:p>
    <w:p w:rsidR="003F319C" w:rsidRPr="00AA1022" w:rsidRDefault="003F319C" w:rsidP="003F319C">
      <w:pPr>
        <w:spacing w:line="276" w:lineRule="auto"/>
      </w:pPr>
    </w:p>
    <w:p w:rsidR="009E7FF2" w:rsidRDefault="009E7FF2" w:rsidP="009E7FF2">
      <w:pPr>
        <w:spacing w:line="276" w:lineRule="auto"/>
        <w:rPr>
          <w:kern w:val="0"/>
        </w:rPr>
      </w:pPr>
      <w:r>
        <w:rPr>
          <w:rFonts w:hint="eastAsia"/>
          <w:kern w:val="0"/>
        </w:rPr>
        <w:t>令和２年</w:t>
      </w:r>
      <w:r w:rsidR="004F7677">
        <w:rPr>
          <w:rFonts w:hint="eastAsia"/>
          <w:kern w:val="0"/>
        </w:rPr>
        <w:t>５</w:t>
      </w:r>
      <w:r>
        <w:rPr>
          <w:rFonts w:hint="eastAsia"/>
          <w:kern w:val="0"/>
        </w:rPr>
        <w:t>月</w:t>
      </w:r>
      <w:r w:rsidR="004F7677">
        <w:rPr>
          <w:rFonts w:hint="eastAsia"/>
          <w:kern w:val="0"/>
        </w:rPr>
        <w:t>１１</w:t>
      </w:r>
      <w:r>
        <w:rPr>
          <w:rFonts w:hint="eastAsia"/>
          <w:kern w:val="0"/>
        </w:rPr>
        <w:t>日</w:t>
      </w:r>
    </w:p>
    <w:p w:rsidR="003F319C" w:rsidRDefault="009E7FF2" w:rsidP="009E7FF2">
      <w:pPr>
        <w:spacing w:line="276" w:lineRule="auto"/>
        <w:jc w:val="right"/>
        <w:rPr>
          <w:kern w:val="0"/>
        </w:rPr>
      </w:pPr>
      <w:r w:rsidRPr="00F655BA">
        <w:rPr>
          <w:rFonts w:ascii="ＭＳ 明朝" w:hAnsi="ＭＳ 明朝" w:hint="eastAsia"/>
        </w:rPr>
        <w:t xml:space="preserve">富田林市長　</w:t>
      </w:r>
      <w:r w:rsidRPr="00D65D25">
        <w:rPr>
          <w:rFonts w:ascii="ＭＳ 明朝" w:hAnsi="ＭＳ 明朝" w:hint="eastAsia"/>
        </w:rPr>
        <w:t>𠮷村　善美</w:t>
      </w:r>
      <w:r w:rsidR="00CF52B1">
        <w:rPr>
          <w:rFonts w:hint="eastAsia"/>
          <w:kern w:val="0"/>
        </w:rPr>
        <w:t xml:space="preserve">　　</w:t>
      </w:r>
    </w:p>
    <w:p w:rsidR="003F319C" w:rsidRDefault="003F319C" w:rsidP="003F319C">
      <w:pPr>
        <w:jc w:val="right"/>
        <w:rPr>
          <w:kern w:val="0"/>
        </w:rPr>
      </w:pPr>
    </w:p>
    <w:p w:rsidR="003F319C" w:rsidRDefault="003F319C" w:rsidP="003F319C">
      <w:pPr>
        <w:jc w:val="left"/>
        <w:rPr>
          <w:kern w:val="0"/>
        </w:rPr>
      </w:pPr>
      <w:r>
        <w:rPr>
          <w:rFonts w:hint="eastAsia"/>
          <w:kern w:val="0"/>
        </w:rPr>
        <w:t>１　業務概要</w:t>
      </w:r>
    </w:p>
    <w:p w:rsidR="003F319C" w:rsidRPr="00BB1B46" w:rsidRDefault="00676DCC" w:rsidP="00676DCC">
      <w:pPr>
        <w:jc w:val="left"/>
        <w:rPr>
          <w:rFonts w:asciiTheme="minorEastAsia" w:hAnsiTheme="minorEastAsia"/>
          <w:kern w:val="0"/>
        </w:rPr>
      </w:pPr>
      <w:r>
        <w:rPr>
          <w:rFonts w:asciiTheme="minorEastAsia" w:hAnsiTheme="minorEastAsia" w:hint="eastAsia"/>
          <w:kern w:val="0"/>
        </w:rPr>
        <w:t>（１）</w:t>
      </w:r>
      <w:r w:rsidR="00BB1B46" w:rsidRPr="00BB1B46">
        <w:rPr>
          <w:rFonts w:asciiTheme="minorEastAsia" w:hAnsiTheme="minorEastAsia" w:hint="eastAsia"/>
          <w:kern w:val="0"/>
        </w:rPr>
        <w:t xml:space="preserve">　</w:t>
      </w:r>
      <w:r w:rsidR="00AA1022">
        <w:rPr>
          <w:rFonts w:asciiTheme="minorEastAsia" w:hAnsiTheme="minorEastAsia" w:hint="eastAsia"/>
          <w:kern w:val="0"/>
        </w:rPr>
        <w:t xml:space="preserve">業務名　　</w:t>
      </w:r>
      <w:r w:rsidR="00F06AA4">
        <w:rPr>
          <w:rFonts w:asciiTheme="minorEastAsia" w:hAnsiTheme="minorEastAsia" w:hint="eastAsia"/>
          <w:kern w:val="0"/>
        </w:rPr>
        <w:t>（２）</w:t>
      </w:r>
      <w:r w:rsidR="009E7FF2" w:rsidRPr="009E7FF2">
        <w:rPr>
          <w:rFonts w:asciiTheme="minorEastAsia" w:hAnsiTheme="minorEastAsia" w:hint="eastAsia"/>
        </w:rPr>
        <w:t>南河内３市町村下水道台帳管理システム構築業務</w:t>
      </w:r>
    </w:p>
    <w:p w:rsidR="003F319C" w:rsidRDefault="00676DCC" w:rsidP="00676DCC">
      <w:pPr>
        <w:ind w:leftChars="1" w:left="569" w:hangingChars="270" w:hanging="567"/>
        <w:jc w:val="left"/>
        <w:rPr>
          <w:kern w:val="0"/>
        </w:rPr>
      </w:pPr>
      <w:r>
        <w:rPr>
          <w:rFonts w:asciiTheme="minorEastAsia" w:hAnsiTheme="minorEastAsia" w:hint="eastAsia"/>
          <w:kern w:val="0"/>
        </w:rPr>
        <w:t>（２）</w:t>
      </w:r>
      <w:r w:rsidR="00BB1B46" w:rsidRPr="00BB1B46">
        <w:rPr>
          <w:rFonts w:asciiTheme="minorEastAsia" w:hAnsiTheme="minorEastAsia" w:hint="eastAsia"/>
          <w:kern w:val="0"/>
        </w:rPr>
        <w:t xml:space="preserve">　</w:t>
      </w:r>
      <w:r w:rsidR="003F319C" w:rsidRPr="00BB1B46">
        <w:rPr>
          <w:rFonts w:asciiTheme="minorEastAsia" w:hAnsiTheme="minorEastAsia" w:hint="eastAsia"/>
          <w:kern w:val="0"/>
        </w:rPr>
        <w:t xml:space="preserve">業務内容　</w:t>
      </w:r>
      <w:r w:rsidRPr="00676DCC">
        <w:rPr>
          <w:rFonts w:asciiTheme="minorEastAsia" w:hAnsiTheme="minorEastAsia" w:hint="eastAsia"/>
          <w:kern w:val="0"/>
        </w:rPr>
        <w:t>本業務は、南河内３市町村の下水道管路施設の</w:t>
      </w:r>
      <w:r>
        <w:rPr>
          <w:rFonts w:asciiTheme="minorEastAsia" w:hAnsiTheme="minorEastAsia" w:hint="eastAsia"/>
          <w:kern w:val="0"/>
        </w:rPr>
        <w:t>管理を行うための下水道台帳システム</w:t>
      </w:r>
      <w:r w:rsidRPr="00676DCC">
        <w:rPr>
          <w:rFonts w:asciiTheme="minorEastAsia" w:hAnsiTheme="minorEastAsia" w:hint="eastAsia"/>
          <w:kern w:val="0"/>
        </w:rPr>
        <w:t>を構築し、下水道管路施設等の把握と窓口業務の効率化及び維持</w:t>
      </w:r>
      <w:r>
        <w:rPr>
          <w:rFonts w:asciiTheme="minorEastAsia" w:hAnsiTheme="minorEastAsia" w:hint="eastAsia"/>
          <w:kern w:val="0"/>
        </w:rPr>
        <w:t>管理計画・改築更新計画を円滑に推進することを目的とするもの</w:t>
      </w:r>
    </w:p>
    <w:p w:rsidR="005E531F" w:rsidRPr="005E531F" w:rsidRDefault="00676DCC" w:rsidP="00676DCC">
      <w:pPr>
        <w:jc w:val="left"/>
        <w:rPr>
          <w:rFonts w:asciiTheme="minorEastAsia" w:hAnsiTheme="minorEastAsia"/>
          <w:szCs w:val="21"/>
        </w:rPr>
      </w:pPr>
      <w:r>
        <w:rPr>
          <w:rFonts w:asciiTheme="minorEastAsia" w:hAnsiTheme="minorEastAsia" w:hint="eastAsia"/>
          <w:kern w:val="0"/>
        </w:rPr>
        <w:t>（３）</w:t>
      </w:r>
      <w:r w:rsidR="005E531F" w:rsidRPr="005E531F">
        <w:rPr>
          <w:rFonts w:asciiTheme="minorEastAsia" w:hAnsiTheme="minorEastAsia" w:hint="eastAsia"/>
          <w:kern w:val="0"/>
        </w:rPr>
        <w:t xml:space="preserve">　業務期間</w:t>
      </w:r>
      <w:r w:rsidR="005E531F">
        <w:rPr>
          <w:rFonts w:asciiTheme="minorEastAsia" w:hAnsiTheme="minorEastAsia" w:hint="eastAsia"/>
          <w:kern w:val="0"/>
        </w:rPr>
        <w:t xml:space="preserve">　 </w:t>
      </w:r>
      <w:r w:rsidR="005E531F" w:rsidRPr="005E531F">
        <w:rPr>
          <w:rFonts w:asciiTheme="minorEastAsia" w:hAnsiTheme="minorEastAsia" w:hint="eastAsia"/>
          <w:szCs w:val="21"/>
        </w:rPr>
        <w:t xml:space="preserve"> </w:t>
      </w:r>
      <w:r w:rsidR="005E531F" w:rsidRPr="009E7FF2">
        <w:rPr>
          <w:rFonts w:asciiTheme="minorEastAsia" w:hAnsiTheme="minorEastAsia" w:hint="eastAsia"/>
          <w:spacing w:val="85"/>
          <w:kern w:val="0"/>
          <w:szCs w:val="21"/>
          <w:fitText w:val="2110" w:id="612064768"/>
        </w:rPr>
        <w:t>契約日の翌</w:t>
      </w:r>
      <w:r w:rsidR="005E531F" w:rsidRPr="009E7FF2">
        <w:rPr>
          <w:rFonts w:asciiTheme="minorEastAsia" w:hAnsiTheme="minorEastAsia" w:hint="eastAsia"/>
          <w:kern w:val="0"/>
          <w:szCs w:val="21"/>
          <w:fitText w:val="2110" w:id="612064768"/>
        </w:rPr>
        <w:t>日</w:t>
      </w:r>
      <w:r>
        <w:rPr>
          <w:rFonts w:asciiTheme="minorEastAsia" w:hAnsiTheme="minorEastAsia" w:hint="eastAsia"/>
          <w:szCs w:val="21"/>
        </w:rPr>
        <w:t xml:space="preserve">　～　令和３</w:t>
      </w:r>
      <w:r w:rsidR="00AA1022">
        <w:rPr>
          <w:rFonts w:asciiTheme="minorEastAsia" w:hAnsiTheme="minorEastAsia" w:hint="eastAsia"/>
          <w:szCs w:val="21"/>
        </w:rPr>
        <w:t>年３</w:t>
      </w:r>
      <w:r w:rsidR="005E531F" w:rsidRPr="005E531F">
        <w:rPr>
          <w:rFonts w:asciiTheme="minorEastAsia" w:hAnsiTheme="minorEastAsia" w:hint="eastAsia"/>
          <w:szCs w:val="21"/>
        </w:rPr>
        <w:t>月３１日</w:t>
      </w:r>
    </w:p>
    <w:p w:rsidR="003E002D" w:rsidRPr="00AA1022" w:rsidRDefault="003E002D" w:rsidP="005E531F">
      <w:pPr>
        <w:ind w:leftChars="78" w:left="164" w:firstLineChars="818" w:firstLine="1718"/>
        <w:rPr>
          <w:rFonts w:asciiTheme="minorEastAsia" w:hAnsiTheme="minorEastAsia"/>
          <w:szCs w:val="21"/>
        </w:rPr>
      </w:pPr>
    </w:p>
    <w:p w:rsidR="00676DCC" w:rsidRDefault="003F319C" w:rsidP="00676DCC">
      <w:pPr>
        <w:jc w:val="left"/>
        <w:rPr>
          <w:kern w:val="0"/>
        </w:rPr>
      </w:pPr>
      <w:r>
        <w:rPr>
          <w:rFonts w:hint="eastAsia"/>
          <w:kern w:val="0"/>
        </w:rPr>
        <w:t>２　参加資格</w:t>
      </w:r>
    </w:p>
    <w:p w:rsidR="00676DCC" w:rsidRPr="00676DCC" w:rsidRDefault="00676DCC" w:rsidP="00676DCC">
      <w:pPr>
        <w:ind w:firstLineChars="100" w:firstLine="210"/>
        <w:jc w:val="left"/>
        <w:rPr>
          <w:kern w:val="0"/>
        </w:rPr>
      </w:pPr>
      <w:r w:rsidRPr="00676DCC">
        <w:rPr>
          <w:rFonts w:hint="eastAsia"/>
          <w:kern w:val="0"/>
        </w:rPr>
        <w:t>本プロポーザルに参加できるものは、次に挙げる要件の全てを満たすものとする。また、企業形態は単体企業のみとし、共同企業体での参加は認めないものとする。</w:t>
      </w:r>
    </w:p>
    <w:p w:rsidR="00676DCC" w:rsidRPr="00676DCC" w:rsidRDefault="00676DCC" w:rsidP="00676DCC">
      <w:pPr>
        <w:ind w:left="567" w:hangingChars="270" w:hanging="567"/>
        <w:jc w:val="left"/>
        <w:rPr>
          <w:kern w:val="0"/>
        </w:rPr>
      </w:pPr>
      <w:r w:rsidRPr="00676DCC">
        <w:rPr>
          <w:rFonts w:hint="eastAsia"/>
          <w:kern w:val="0"/>
        </w:rPr>
        <w:t>（１）</w:t>
      </w:r>
      <w:r w:rsidRPr="00676DCC">
        <w:rPr>
          <w:rFonts w:hint="eastAsia"/>
          <w:kern w:val="0"/>
        </w:rPr>
        <w:tab/>
      </w:r>
      <w:r w:rsidRPr="00676DCC">
        <w:rPr>
          <w:rFonts w:hint="eastAsia"/>
          <w:kern w:val="0"/>
        </w:rPr>
        <w:t>地方自治法施行令（昭和</w:t>
      </w:r>
      <w:r w:rsidRPr="00676DCC">
        <w:rPr>
          <w:rFonts w:hint="eastAsia"/>
          <w:kern w:val="0"/>
        </w:rPr>
        <w:t>22</w:t>
      </w:r>
      <w:r w:rsidRPr="00676DCC">
        <w:rPr>
          <w:rFonts w:hint="eastAsia"/>
          <w:kern w:val="0"/>
        </w:rPr>
        <w:t>年政令第</w:t>
      </w:r>
      <w:r w:rsidRPr="00676DCC">
        <w:rPr>
          <w:rFonts w:hint="eastAsia"/>
          <w:kern w:val="0"/>
        </w:rPr>
        <w:t xml:space="preserve"> 16</w:t>
      </w:r>
      <w:r w:rsidRPr="00676DCC">
        <w:rPr>
          <w:rFonts w:hint="eastAsia"/>
          <w:kern w:val="0"/>
        </w:rPr>
        <w:t>号）第</w:t>
      </w:r>
      <w:r w:rsidRPr="00676DCC">
        <w:rPr>
          <w:rFonts w:hint="eastAsia"/>
          <w:kern w:val="0"/>
        </w:rPr>
        <w:t>167</w:t>
      </w:r>
      <w:r w:rsidRPr="00676DCC">
        <w:rPr>
          <w:rFonts w:hint="eastAsia"/>
          <w:kern w:val="0"/>
        </w:rPr>
        <w:t>条の</w:t>
      </w:r>
      <w:r w:rsidRPr="00676DCC">
        <w:rPr>
          <w:rFonts w:hint="eastAsia"/>
          <w:kern w:val="0"/>
        </w:rPr>
        <w:t>4</w:t>
      </w:r>
      <w:r w:rsidRPr="00676DCC">
        <w:rPr>
          <w:rFonts w:hint="eastAsia"/>
          <w:kern w:val="0"/>
        </w:rPr>
        <w:t>の規定（一般競争入札の参加者の資格）に該当しない者</w:t>
      </w:r>
    </w:p>
    <w:p w:rsidR="00676DCC" w:rsidRPr="00676DCC" w:rsidRDefault="00676DCC" w:rsidP="009A63D3">
      <w:pPr>
        <w:ind w:left="567" w:hangingChars="270" w:hanging="567"/>
        <w:jc w:val="left"/>
        <w:rPr>
          <w:kern w:val="0"/>
        </w:rPr>
      </w:pPr>
      <w:r w:rsidRPr="00676DCC">
        <w:rPr>
          <w:rFonts w:hint="eastAsia"/>
          <w:kern w:val="0"/>
        </w:rPr>
        <w:t>（２）</w:t>
      </w:r>
      <w:r w:rsidRPr="00676DCC">
        <w:rPr>
          <w:rFonts w:hint="eastAsia"/>
          <w:kern w:val="0"/>
        </w:rPr>
        <w:tab/>
      </w:r>
      <w:r w:rsidR="00ED4436">
        <w:rPr>
          <w:rFonts w:hint="eastAsia"/>
          <w:kern w:val="0"/>
        </w:rPr>
        <w:t>公告</w:t>
      </w:r>
      <w:r w:rsidRPr="00676DCC">
        <w:rPr>
          <w:rFonts w:hint="eastAsia"/>
          <w:kern w:val="0"/>
        </w:rPr>
        <w:t>の日から開札執行の日までの間に、本市の</w:t>
      </w:r>
      <w:r w:rsidR="00D57020">
        <w:rPr>
          <w:rFonts w:hint="eastAsia"/>
          <w:kern w:val="0"/>
        </w:rPr>
        <w:t>入札等参加停止を受けてい</w:t>
      </w:r>
      <w:r w:rsidRPr="00676DCC">
        <w:rPr>
          <w:rFonts w:hint="eastAsia"/>
          <w:kern w:val="0"/>
        </w:rPr>
        <w:t>ない者</w:t>
      </w:r>
    </w:p>
    <w:p w:rsidR="00676DCC" w:rsidRPr="00676DCC" w:rsidRDefault="00676DCC" w:rsidP="009A63D3">
      <w:pPr>
        <w:ind w:left="567" w:hangingChars="270" w:hanging="567"/>
        <w:jc w:val="left"/>
        <w:rPr>
          <w:kern w:val="0"/>
        </w:rPr>
      </w:pPr>
      <w:r w:rsidRPr="00676DCC">
        <w:rPr>
          <w:rFonts w:hint="eastAsia"/>
          <w:kern w:val="0"/>
        </w:rPr>
        <w:t>（３）</w:t>
      </w:r>
      <w:r w:rsidRPr="00676DCC">
        <w:rPr>
          <w:rFonts w:hint="eastAsia"/>
          <w:kern w:val="0"/>
        </w:rPr>
        <w:tab/>
      </w:r>
      <w:r w:rsidR="00ED4436">
        <w:rPr>
          <w:rFonts w:hint="eastAsia"/>
          <w:kern w:val="0"/>
        </w:rPr>
        <w:t>公告</w:t>
      </w:r>
      <w:r w:rsidRPr="00676DCC">
        <w:rPr>
          <w:rFonts w:hint="eastAsia"/>
          <w:kern w:val="0"/>
        </w:rPr>
        <w:t>の日から開札執行の日までの間に、本市暴力団排除措置要綱による指名排除措置を受け、又は指名を回避されている期間のない者</w:t>
      </w:r>
    </w:p>
    <w:p w:rsidR="00676DCC" w:rsidRPr="00676DCC" w:rsidRDefault="00676DCC" w:rsidP="00676DCC">
      <w:pPr>
        <w:ind w:left="567" w:hangingChars="270" w:hanging="567"/>
        <w:jc w:val="left"/>
        <w:rPr>
          <w:kern w:val="0"/>
        </w:rPr>
      </w:pPr>
      <w:r w:rsidRPr="00676DCC">
        <w:rPr>
          <w:rFonts w:hint="eastAsia"/>
          <w:kern w:val="0"/>
        </w:rPr>
        <w:t>（４）</w:t>
      </w:r>
      <w:r w:rsidRPr="00676DCC">
        <w:rPr>
          <w:rFonts w:hint="eastAsia"/>
          <w:kern w:val="0"/>
        </w:rPr>
        <w:tab/>
      </w:r>
      <w:r w:rsidRPr="00676DCC">
        <w:rPr>
          <w:rFonts w:hint="eastAsia"/>
          <w:kern w:val="0"/>
        </w:rPr>
        <w:t>会社更生法（平成</w:t>
      </w:r>
      <w:r w:rsidRPr="00676DCC">
        <w:rPr>
          <w:rFonts w:hint="eastAsia"/>
          <w:kern w:val="0"/>
        </w:rPr>
        <w:t>14</w:t>
      </w:r>
      <w:r w:rsidRPr="00676DCC">
        <w:rPr>
          <w:rFonts w:hint="eastAsia"/>
          <w:kern w:val="0"/>
        </w:rPr>
        <w:t>年法律第</w:t>
      </w:r>
      <w:r w:rsidRPr="00676DCC">
        <w:rPr>
          <w:rFonts w:hint="eastAsia"/>
          <w:kern w:val="0"/>
        </w:rPr>
        <w:t>154</w:t>
      </w:r>
      <w:r w:rsidRPr="00676DCC">
        <w:rPr>
          <w:rFonts w:hint="eastAsia"/>
          <w:kern w:val="0"/>
        </w:rPr>
        <w:t>号）に基づき更生手続開始の申立て、民事再生法（平成</w:t>
      </w:r>
      <w:r w:rsidRPr="00676DCC">
        <w:rPr>
          <w:rFonts w:hint="eastAsia"/>
          <w:kern w:val="0"/>
        </w:rPr>
        <w:t>11</w:t>
      </w:r>
      <w:r w:rsidRPr="00676DCC">
        <w:rPr>
          <w:rFonts w:hint="eastAsia"/>
          <w:kern w:val="0"/>
        </w:rPr>
        <w:t>年法律第</w:t>
      </w:r>
      <w:r w:rsidRPr="00676DCC">
        <w:rPr>
          <w:rFonts w:hint="eastAsia"/>
          <w:kern w:val="0"/>
        </w:rPr>
        <w:t>225</w:t>
      </w:r>
      <w:r w:rsidRPr="00676DCC">
        <w:rPr>
          <w:rFonts w:hint="eastAsia"/>
          <w:kern w:val="0"/>
        </w:rPr>
        <w:t>号）に基づき再生手続開始の申立て、又は破産法（平成</w:t>
      </w:r>
      <w:r w:rsidRPr="00676DCC">
        <w:rPr>
          <w:rFonts w:hint="eastAsia"/>
          <w:kern w:val="0"/>
        </w:rPr>
        <w:t>16</w:t>
      </w:r>
      <w:r w:rsidRPr="00676DCC">
        <w:rPr>
          <w:rFonts w:hint="eastAsia"/>
          <w:kern w:val="0"/>
        </w:rPr>
        <w:t>年法律第</w:t>
      </w:r>
      <w:r w:rsidRPr="00676DCC">
        <w:rPr>
          <w:rFonts w:hint="eastAsia"/>
          <w:kern w:val="0"/>
        </w:rPr>
        <w:t>75</w:t>
      </w:r>
      <w:r w:rsidRPr="00676DCC">
        <w:rPr>
          <w:rFonts w:hint="eastAsia"/>
          <w:kern w:val="0"/>
        </w:rPr>
        <w:t>号）に基づき破産手続開始の申立てがなされていない者。</w:t>
      </w:r>
    </w:p>
    <w:p w:rsidR="00676DCC" w:rsidRPr="00676DCC" w:rsidRDefault="00676DCC" w:rsidP="00676DCC">
      <w:pPr>
        <w:ind w:leftChars="270" w:left="567" w:firstLineChars="100" w:firstLine="210"/>
        <w:jc w:val="left"/>
        <w:rPr>
          <w:kern w:val="0"/>
        </w:rPr>
      </w:pPr>
      <w:r w:rsidRPr="00676DCC">
        <w:rPr>
          <w:rFonts w:hint="eastAsia"/>
          <w:kern w:val="0"/>
        </w:rPr>
        <w:t>ただし、更生手続開始の申立て又は再生手続開始の申立てがなされている者であっても手続き開始の決定後、本市に競争入札参加資格の再申請を行っている者は、当該申立てがなされていない者とみなす。</w:t>
      </w:r>
    </w:p>
    <w:p w:rsidR="00676DCC" w:rsidRPr="00676DCC" w:rsidRDefault="00676DCC" w:rsidP="00676DCC">
      <w:pPr>
        <w:ind w:left="567" w:hangingChars="270" w:hanging="567"/>
        <w:jc w:val="left"/>
        <w:rPr>
          <w:kern w:val="0"/>
        </w:rPr>
      </w:pPr>
      <w:r w:rsidRPr="00676DCC">
        <w:rPr>
          <w:rFonts w:hint="eastAsia"/>
          <w:kern w:val="0"/>
        </w:rPr>
        <w:t>（５）</w:t>
      </w:r>
      <w:r w:rsidRPr="00676DCC">
        <w:rPr>
          <w:rFonts w:hint="eastAsia"/>
          <w:kern w:val="0"/>
        </w:rPr>
        <w:tab/>
      </w:r>
      <w:r w:rsidRPr="00676DCC">
        <w:rPr>
          <w:rFonts w:hint="eastAsia"/>
          <w:kern w:val="0"/>
        </w:rPr>
        <w:t>富田林市の指名競争入札参加資格審査申請要領における測量・建設コンサルタント業務委託において、希望業種が「地図調整」又は「下水道」の資格審査を受理され、令和</w:t>
      </w:r>
      <w:r w:rsidRPr="00676DCC">
        <w:rPr>
          <w:rFonts w:hint="eastAsia"/>
          <w:kern w:val="0"/>
        </w:rPr>
        <w:t>2</w:t>
      </w:r>
      <w:r w:rsidRPr="00676DCC">
        <w:rPr>
          <w:rFonts w:hint="eastAsia"/>
          <w:kern w:val="0"/>
        </w:rPr>
        <w:t>年</w:t>
      </w:r>
      <w:r w:rsidRPr="00676DCC">
        <w:rPr>
          <w:rFonts w:hint="eastAsia"/>
          <w:kern w:val="0"/>
        </w:rPr>
        <w:t>4</w:t>
      </w:r>
      <w:r w:rsidRPr="00676DCC">
        <w:rPr>
          <w:rFonts w:hint="eastAsia"/>
          <w:kern w:val="0"/>
        </w:rPr>
        <w:t>月</w:t>
      </w:r>
      <w:r w:rsidRPr="00676DCC">
        <w:rPr>
          <w:rFonts w:hint="eastAsia"/>
          <w:kern w:val="0"/>
        </w:rPr>
        <w:t>1</w:t>
      </w:r>
      <w:r w:rsidRPr="00676DCC">
        <w:rPr>
          <w:rFonts w:hint="eastAsia"/>
          <w:kern w:val="0"/>
        </w:rPr>
        <w:t>日現在、本市の競争入札参加資格を有する者。</w:t>
      </w:r>
    </w:p>
    <w:p w:rsidR="00676DCC" w:rsidRPr="00676DCC" w:rsidRDefault="00676DCC" w:rsidP="00676DCC">
      <w:pPr>
        <w:jc w:val="left"/>
        <w:rPr>
          <w:kern w:val="0"/>
        </w:rPr>
      </w:pPr>
      <w:r w:rsidRPr="00676DCC">
        <w:rPr>
          <w:rFonts w:hint="eastAsia"/>
          <w:kern w:val="0"/>
        </w:rPr>
        <w:t>（６）</w:t>
      </w:r>
      <w:r w:rsidRPr="00676DCC">
        <w:rPr>
          <w:rFonts w:hint="eastAsia"/>
          <w:kern w:val="0"/>
        </w:rPr>
        <w:tab/>
      </w:r>
      <w:r w:rsidRPr="00676DCC">
        <w:rPr>
          <w:rFonts w:hint="eastAsia"/>
          <w:kern w:val="0"/>
        </w:rPr>
        <w:t>以下の資格を有する者。</w:t>
      </w:r>
    </w:p>
    <w:p w:rsidR="00676DCC" w:rsidRPr="00676DCC" w:rsidRDefault="00676DCC" w:rsidP="00676DCC">
      <w:pPr>
        <w:ind w:leftChars="270" w:left="567"/>
        <w:jc w:val="left"/>
        <w:rPr>
          <w:kern w:val="0"/>
        </w:rPr>
      </w:pPr>
      <w:r w:rsidRPr="00676DCC">
        <w:rPr>
          <w:rFonts w:hint="eastAsia"/>
          <w:kern w:val="0"/>
        </w:rPr>
        <w:t>１）情報セキュリティマネジメントシステム（</w:t>
      </w:r>
      <w:r w:rsidRPr="00676DCC">
        <w:rPr>
          <w:rFonts w:hint="eastAsia"/>
          <w:kern w:val="0"/>
        </w:rPr>
        <w:t>ISO27001</w:t>
      </w:r>
      <w:r w:rsidRPr="00676DCC">
        <w:rPr>
          <w:rFonts w:hint="eastAsia"/>
          <w:kern w:val="0"/>
        </w:rPr>
        <w:t>若しくは</w:t>
      </w:r>
      <w:r w:rsidRPr="00676DCC">
        <w:rPr>
          <w:rFonts w:hint="eastAsia"/>
          <w:kern w:val="0"/>
        </w:rPr>
        <w:t>JISQ27001</w:t>
      </w:r>
      <w:r w:rsidRPr="00676DCC">
        <w:rPr>
          <w:rFonts w:hint="eastAsia"/>
          <w:kern w:val="0"/>
        </w:rPr>
        <w:t>）</w:t>
      </w:r>
    </w:p>
    <w:p w:rsidR="00676DCC" w:rsidRPr="00676DCC" w:rsidRDefault="00676DCC" w:rsidP="00676DCC">
      <w:pPr>
        <w:ind w:firstLineChars="270" w:firstLine="567"/>
        <w:jc w:val="left"/>
        <w:rPr>
          <w:kern w:val="0"/>
        </w:rPr>
      </w:pPr>
      <w:r w:rsidRPr="00676DCC">
        <w:rPr>
          <w:rFonts w:hint="eastAsia"/>
          <w:kern w:val="0"/>
        </w:rPr>
        <w:t>２）プライバシーマーク（</w:t>
      </w:r>
      <w:r w:rsidRPr="00676DCC">
        <w:rPr>
          <w:rFonts w:hint="eastAsia"/>
          <w:kern w:val="0"/>
        </w:rPr>
        <w:t>JISQ15001</w:t>
      </w:r>
      <w:r w:rsidRPr="00676DCC">
        <w:rPr>
          <w:rFonts w:hint="eastAsia"/>
          <w:kern w:val="0"/>
        </w:rPr>
        <w:t>）</w:t>
      </w:r>
    </w:p>
    <w:p w:rsidR="00676DCC" w:rsidRPr="00676DCC" w:rsidRDefault="00676DCC" w:rsidP="00676DCC">
      <w:pPr>
        <w:jc w:val="left"/>
        <w:rPr>
          <w:kern w:val="0"/>
        </w:rPr>
      </w:pPr>
      <w:r w:rsidRPr="00676DCC">
        <w:rPr>
          <w:rFonts w:hint="eastAsia"/>
          <w:kern w:val="0"/>
        </w:rPr>
        <w:t>（７）</w:t>
      </w:r>
      <w:r w:rsidRPr="00676DCC">
        <w:rPr>
          <w:rFonts w:hint="eastAsia"/>
          <w:kern w:val="0"/>
        </w:rPr>
        <w:tab/>
      </w:r>
      <w:r w:rsidRPr="00676DCC">
        <w:rPr>
          <w:rFonts w:hint="eastAsia"/>
          <w:kern w:val="0"/>
        </w:rPr>
        <w:t>以下の資格を有する技術者を配置できる者。</w:t>
      </w:r>
    </w:p>
    <w:p w:rsidR="00676DCC" w:rsidRPr="00676DCC" w:rsidRDefault="00676DCC" w:rsidP="00676DCC">
      <w:pPr>
        <w:ind w:leftChars="270" w:left="567"/>
        <w:jc w:val="left"/>
        <w:rPr>
          <w:kern w:val="0"/>
        </w:rPr>
      </w:pPr>
      <w:r w:rsidRPr="00676DCC">
        <w:rPr>
          <w:rFonts w:hint="eastAsia"/>
          <w:kern w:val="0"/>
        </w:rPr>
        <w:t>主任技術者：測量士、平成２２年度以降における同内容の実績</w:t>
      </w:r>
    </w:p>
    <w:p w:rsidR="003F319C" w:rsidRDefault="00676DCC" w:rsidP="00676DCC">
      <w:pPr>
        <w:ind w:leftChars="270" w:left="567"/>
        <w:jc w:val="left"/>
        <w:rPr>
          <w:kern w:val="0"/>
        </w:rPr>
      </w:pPr>
      <w:r w:rsidRPr="00676DCC">
        <w:rPr>
          <w:rFonts w:hint="eastAsia"/>
          <w:kern w:val="0"/>
        </w:rPr>
        <w:t>照査技術者：空間情報総括管理技術者</w:t>
      </w:r>
    </w:p>
    <w:p w:rsidR="00BB1B46" w:rsidRPr="00BB1B46" w:rsidRDefault="00BB1B46" w:rsidP="00676DCC">
      <w:pPr>
        <w:ind w:left="735" w:hangingChars="350" w:hanging="735"/>
        <w:rPr>
          <w:rFonts w:asciiTheme="minorEastAsia" w:hAnsiTheme="minorEastAsia"/>
          <w:kern w:val="0"/>
        </w:rPr>
      </w:pPr>
      <w:r>
        <w:rPr>
          <w:rFonts w:asciiTheme="minorEastAsia" w:hAnsiTheme="minorEastAsia" w:cs="Century" w:hint="eastAsia"/>
          <w:kern w:val="0"/>
          <w:szCs w:val="21"/>
        </w:rPr>
        <w:lastRenderedPageBreak/>
        <w:t xml:space="preserve">　</w:t>
      </w:r>
    </w:p>
    <w:p w:rsidR="003F319C" w:rsidRDefault="003F319C" w:rsidP="003E002D">
      <w:pPr>
        <w:spacing w:line="276" w:lineRule="auto"/>
        <w:jc w:val="left"/>
        <w:rPr>
          <w:kern w:val="0"/>
        </w:rPr>
      </w:pPr>
      <w:r>
        <w:rPr>
          <w:rFonts w:hint="eastAsia"/>
          <w:kern w:val="0"/>
        </w:rPr>
        <w:t>３　選定手順</w:t>
      </w:r>
    </w:p>
    <w:p w:rsidR="004428CB" w:rsidRDefault="00BB1B46" w:rsidP="003E002D">
      <w:pPr>
        <w:spacing w:line="276" w:lineRule="auto"/>
        <w:jc w:val="left"/>
        <w:rPr>
          <w:rFonts w:asciiTheme="minorEastAsia" w:hAnsiTheme="minorEastAsia"/>
          <w:kern w:val="0"/>
        </w:rPr>
      </w:pPr>
      <w:r w:rsidRPr="00BB1B46">
        <w:rPr>
          <w:rFonts w:asciiTheme="minorEastAsia" w:hAnsiTheme="minorEastAsia" w:hint="eastAsia"/>
          <w:kern w:val="0"/>
        </w:rPr>
        <w:t xml:space="preserve">　(1)</w:t>
      </w:r>
      <w:r w:rsidR="004428CB">
        <w:rPr>
          <w:rFonts w:asciiTheme="minorEastAsia" w:hAnsiTheme="minorEastAsia" w:hint="eastAsia"/>
          <w:kern w:val="0"/>
        </w:rPr>
        <w:t>参加資格審査</w:t>
      </w:r>
    </w:p>
    <w:p w:rsidR="004428CB" w:rsidRDefault="004428CB" w:rsidP="004428CB">
      <w:pPr>
        <w:spacing w:line="276" w:lineRule="auto"/>
        <w:ind w:left="420" w:hangingChars="200" w:hanging="420"/>
        <w:jc w:val="left"/>
        <w:rPr>
          <w:rFonts w:asciiTheme="minorEastAsia" w:hAnsiTheme="minorEastAsia"/>
          <w:kern w:val="0"/>
        </w:rPr>
      </w:pPr>
      <w:r>
        <w:rPr>
          <w:rFonts w:asciiTheme="minorEastAsia" w:hAnsiTheme="minorEastAsia" w:hint="eastAsia"/>
          <w:kern w:val="0"/>
        </w:rPr>
        <w:t xml:space="preserve">　</w:t>
      </w:r>
      <w:r w:rsidR="00ED3E70">
        <w:rPr>
          <w:rFonts w:asciiTheme="minorEastAsia" w:hAnsiTheme="minorEastAsia" w:hint="eastAsia"/>
          <w:kern w:val="0"/>
        </w:rPr>
        <w:t xml:space="preserve">　　上記の参加資格を満たしているかを、参加表明書</w:t>
      </w:r>
      <w:r w:rsidR="00722CAC">
        <w:rPr>
          <w:rFonts w:asciiTheme="minorEastAsia" w:hAnsiTheme="minorEastAsia" w:hint="eastAsia"/>
          <w:kern w:val="0"/>
        </w:rPr>
        <w:t>および会社概要等</w:t>
      </w:r>
      <w:r>
        <w:rPr>
          <w:rFonts w:asciiTheme="minorEastAsia" w:hAnsiTheme="minorEastAsia" w:hint="eastAsia"/>
          <w:kern w:val="0"/>
        </w:rPr>
        <w:t>により審査する。審査結果は別途通知する。</w:t>
      </w:r>
    </w:p>
    <w:p w:rsidR="003F319C" w:rsidRPr="00BB1B46" w:rsidRDefault="004428CB" w:rsidP="004428CB">
      <w:pPr>
        <w:spacing w:line="276" w:lineRule="auto"/>
        <w:ind w:firstLineChars="100" w:firstLine="210"/>
        <w:jc w:val="left"/>
        <w:rPr>
          <w:rFonts w:asciiTheme="minorEastAsia" w:hAnsiTheme="minorEastAsia"/>
          <w:kern w:val="0"/>
        </w:rPr>
      </w:pPr>
      <w:r>
        <w:rPr>
          <w:rFonts w:asciiTheme="minorEastAsia" w:hAnsiTheme="minorEastAsia" w:hint="eastAsia"/>
          <w:kern w:val="0"/>
        </w:rPr>
        <w:t>(2)</w:t>
      </w:r>
      <w:r w:rsidR="00BB1B46">
        <w:rPr>
          <w:rFonts w:asciiTheme="minorEastAsia" w:hAnsiTheme="minorEastAsia" w:hint="eastAsia"/>
          <w:kern w:val="0"/>
        </w:rPr>
        <w:t>一次審査</w:t>
      </w:r>
    </w:p>
    <w:p w:rsidR="00BB1B46" w:rsidRDefault="00B51320" w:rsidP="003E002D">
      <w:pPr>
        <w:spacing w:line="276" w:lineRule="auto"/>
        <w:ind w:leftChars="200" w:left="420" w:firstLineChars="100" w:firstLine="210"/>
        <w:jc w:val="left"/>
      </w:pPr>
      <w:r>
        <w:rPr>
          <w:rFonts w:hint="eastAsia"/>
        </w:rPr>
        <w:t>提案</w:t>
      </w:r>
      <w:r w:rsidR="00276F36">
        <w:rPr>
          <w:rFonts w:hint="eastAsia"/>
        </w:rPr>
        <w:t>事業者数が４社以上の場合、会社概要等の内容から評価点が上位３</w:t>
      </w:r>
      <w:r w:rsidR="003C51CE">
        <w:rPr>
          <w:rFonts w:hint="eastAsia"/>
        </w:rPr>
        <w:t>社を選定し、二次審査に進ませる。</w:t>
      </w:r>
      <w:r>
        <w:rPr>
          <w:rFonts w:hint="eastAsia"/>
        </w:rPr>
        <w:t>提案</w:t>
      </w:r>
      <w:r w:rsidR="00276F36">
        <w:rPr>
          <w:rFonts w:hint="eastAsia"/>
        </w:rPr>
        <w:t>事業者数が３</w:t>
      </w:r>
      <w:r w:rsidR="005E531F">
        <w:rPr>
          <w:rFonts w:hint="eastAsia"/>
        </w:rPr>
        <w:t>社の場合、上記内容の評価点を算出し、二次審査へ進ませる。</w:t>
      </w:r>
    </w:p>
    <w:p w:rsidR="005E531F" w:rsidRPr="005E531F" w:rsidRDefault="001355C0" w:rsidP="003E002D">
      <w:pPr>
        <w:spacing w:line="276" w:lineRule="auto"/>
        <w:ind w:leftChars="100" w:left="210"/>
        <w:jc w:val="left"/>
        <w:rPr>
          <w:rFonts w:asciiTheme="minorEastAsia" w:hAnsiTheme="minorEastAsia"/>
          <w:kern w:val="0"/>
        </w:rPr>
      </w:pPr>
      <w:r>
        <w:rPr>
          <w:rFonts w:asciiTheme="minorEastAsia" w:hAnsiTheme="minorEastAsia" w:hint="eastAsia"/>
        </w:rPr>
        <w:t>(3</w:t>
      </w:r>
      <w:r w:rsidR="005E531F" w:rsidRPr="005E531F">
        <w:rPr>
          <w:rFonts w:asciiTheme="minorEastAsia" w:hAnsiTheme="minorEastAsia" w:hint="eastAsia"/>
        </w:rPr>
        <w:t>)</w:t>
      </w:r>
      <w:r w:rsidR="005E531F">
        <w:rPr>
          <w:rFonts w:asciiTheme="minorEastAsia" w:hAnsiTheme="minorEastAsia" w:hint="eastAsia"/>
        </w:rPr>
        <w:t>二次審査</w:t>
      </w:r>
    </w:p>
    <w:p w:rsidR="00BB1B46" w:rsidRDefault="005E531F" w:rsidP="003E002D">
      <w:pPr>
        <w:spacing w:line="276" w:lineRule="auto"/>
        <w:ind w:left="420" w:hangingChars="200" w:hanging="420"/>
        <w:jc w:val="left"/>
      </w:pPr>
      <w:r>
        <w:rPr>
          <w:rFonts w:asciiTheme="minorEastAsia" w:hAnsiTheme="minorEastAsia" w:hint="eastAsia"/>
          <w:kern w:val="0"/>
        </w:rPr>
        <w:t xml:space="preserve">　　　</w:t>
      </w:r>
      <w:r w:rsidR="00276F36">
        <w:rPr>
          <w:rFonts w:asciiTheme="minorEastAsia" w:hAnsiTheme="minorEastAsia" w:hint="eastAsia"/>
          <w:kern w:val="0"/>
        </w:rPr>
        <w:t>技術提案書、</w:t>
      </w:r>
      <w:r w:rsidR="00276F36">
        <w:rPr>
          <w:rFonts w:hint="eastAsia"/>
        </w:rPr>
        <w:t>委員会へのプレゼンテーション</w:t>
      </w:r>
      <w:r w:rsidR="00ED3E70">
        <w:rPr>
          <w:rFonts w:hint="eastAsia"/>
        </w:rPr>
        <w:t>及びデモンストレーション</w:t>
      </w:r>
      <w:r w:rsidR="003952C7">
        <w:rPr>
          <w:rFonts w:hint="eastAsia"/>
        </w:rPr>
        <w:t>等</w:t>
      </w:r>
      <w:r w:rsidR="00276F36">
        <w:rPr>
          <w:rFonts w:hint="eastAsia"/>
        </w:rPr>
        <w:t>についての審査及び見積価格の採点を行い、</w:t>
      </w:r>
      <w:r>
        <w:rPr>
          <w:rFonts w:hint="eastAsia"/>
        </w:rPr>
        <w:t>一次審査の評価点に加えて本業務の受託候補者としての交渉順位を決定する。</w:t>
      </w:r>
    </w:p>
    <w:p w:rsidR="005E531F" w:rsidRPr="003E002D" w:rsidRDefault="005E531F" w:rsidP="003E002D">
      <w:pPr>
        <w:spacing w:line="276" w:lineRule="auto"/>
        <w:ind w:left="420" w:hangingChars="200" w:hanging="420"/>
        <w:jc w:val="left"/>
        <w:rPr>
          <w:rFonts w:asciiTheme="minorEastAsia" w:hAnsiTheme="minorEastAsia"/>
          <w:kern w:val="0"/>
        </w:rPr>
      </w:pPr>
      <w:r w:rsidRPr="003E002D">
        <w:rPr>
          <w:rFonts w:asciiTheme="minorEastAsia" w:hAnsiTheme="minorEastAsia" w:hint="eastAsia"/>
          <w:kern w:val="0"/>
        </w:rPr>
        <w:t xml:space="preserve">　</w:t>
      </w:r>
    </w:p>
    <w:p w:rsidR="003F319C" w:rsidRPr="003E002D" w:rsidRDefault="003F319C" w:rsidP="003E002D">
      <w:pPr>
        <w:spacing w:line="276" w:lineRule="auto"/>
        <w:jc w:val="left"/>
        <w:rPr>
          <w:rFonts w:asciiTheme="minorEastAsia" w:hAnsiTheme="minorEastAsia"/>
          <w:kern w:val="0"/>
        </w:rPr>
      </w:pPr>
      <w:r w:rsidRPr="003E002D">
        <w:rPr>
          <w:rFonts w:asciiTheme="minorEastAsia" w:hAnsiTheme="minorEastAsia" w:hint="eastAsia"/>
          <w:kern w:val="0"/>
        </w:rPr>
        <w:t>４　手続等</w:t>
      </w:r>
    </w:p>
    <w:p w:rsidR="003F319C" w:rsidRPr="003E002D" w:rsidRDefault="005E531F" w:rsidP="003E002D">
      <w:pPr>
        <w:spacing w:line="276" w:lineRule="auto"/>
        <w:jc w:val="left"/>
        <w:rPr>
          <w:rFonts w:asciiTheme="minorEastAsia" w:hAnsiTheme="minorEastAsia"/>
          <w:kern w:val="0"/>
        </w:rPr>
      </w:pPr>
      <w:r w:rsidRPr="003E002D">
        <w:rPr>
          <w:rFonts w:asciiTheme="minorEastAsia" w:hAnsiTheme="minorEastAsia" w:hint="eastAsia"/>
          <w:kern w:val="0"/>
        </w:rPr>
        <w:t xml:space="preserve">　(1)担当課</w:t>
      </w:r>
    </w:p>
    <w:p w:rsidR="005E531F" w:rsidRPr="003E002D" w:rsidRDefault="005E531F" w:rsidP="003E002D">
      <w:pPr>
        <w:spacing w:line="276" w:lineRule="auto"/>
        <w:ind w:firstLineChars="337" w:firstLine="708"/>
        <w:rPr>
          <w:rFonts w:asciiTheme="minorEastAsia" w:hAnsiTheme="minorEastAsia"/>
        </w:rPr>
      </w:pPr>
      <w:r w:rsidRPr="003E002D">
        <w:rPr>
          <w:rFonts w:asciiTheme="minorEastAsia" w:hAnsiTheme="minorEastAsia" w:hint="eastAsia"/>
        </w:rPr>
        <w:t>郵便番号　５８４－８５１１　大阪府富田林市常盤町１番１号</w:t>
      </w:r>
    </w:p>
    <w:p w:rsidR="005E531F" w:rsidRPr="003E002D" w:rsidRDefault="005E531F" w:rsidP="003E002D">
      <w:pPr>
        <w:spacing w:line="276" w:lineRule="auto"/>
        <w:ind w:firstLineChars="350" w:firstLine="735"/>
        <w:rPr>
          <w:rFonts w:asciiTheme="minorEastAsia" w:hAnsiTheme="minorEastAsia"/>
        </w:rPr>
      </w:pPr>
      <w:r w:rsidRPr="003E002D">
        <w:rPr>
          <w:rFonts w:asciiTheme="minorEastAsia" w:hAnsiTheme="minorEastAsia" w:hint="eastAsia"/>
        </w:rPr>
        <w:t xml:space="preserve">富田林市 </w:t>
      </w:r>
      <w:r w:rsidR="00427F9B">
        <w:rPr>
          <w:rFonts w:asciiTheme="minorEastAsia" w:hAnsiTheme="minorEastAsia" w:hint="eastAsia"/>
        </w:rPr>
        <w:t>上下水道</w:t>
      </w:r>
      <w:r w:rsidR="00276F36">
        <w:rPr>
          <w:rFonts w:asciiTheme="minorEastAsia" w:hAnsiTheme="minorEastAsia" w:hint="eastAsia"/>
        </w:rPr>
        <w:t>部</w:t>
      </w:r>
      <w:r w:rsidRPr="003E002D">
        <w:rPr>
          <w:rFonts w:asciiTheme="minorEastAsia" w:hAnsiTheme="minorEastAsia" w:hint="eastAsia"/>
        </w:rPr>
        <w:t xml:space="preserve"> </w:t>
      </w:r>
      <w:r w:rsidR="004765B0">
        <w:rPr>
          <w:rFonts w:asciiTheme="minorEastAsia" w:hAnsiTheme="minorEastAsia" w:hint="eastAsia"/>
        </w:rPr>
        <w:t>下水道</w:t>
      </w:r>
      <w:r w:rsidRPr="003E002D">
        <w:rPr>
          <w:rFonts w:asciiTheme="minorEastAsia" w:hAnsiTheme="minorEastAsia" w:hint="eastAsia"/>
        </w:rPr>
        <w:t xml:space="preserve">課　</w:t>
      </w:r>
      <w:r w:rsidR="00D13B2F">
        <w:rPr>
          <w:rFonts w:asciiTheme="minorEastAsia" w:hAnsiTheme="minorEastAsia" w:hint="eastAsia"/>
        </w:rPr>
        <w:t>計画管理係</w:t>
      </w:r>
    </w:p>
    <w:p w:rsidR="005E531F" w:rsidRPr="003E002D" w:rsidRDefault="005E531F" w:rsidP="003E002D">
      <w:pPr>
        <w:spacing w:line="276" w:lineRule="auto"/>
        <w:ind w:firstLineChars="350" w:firstLine="735"/>
        <w:rPr>
          <w:rFonts w:asciiTheme="minorEastAsia" w:hAnsiTheme="minorEastAsia"/>
        </w:rPr>
      </w:pPr>
      <w:r w:rsidRPr="003E002D">
        <w:rPr>
          <w:rFonts w:asciiTheme="minorEastAsia" w:hAnsiTheme="minorEastAsia" w:hint="eastAsia"/>
        </w:rPr>
        <w:t xml:space="preserve">ＴＥＬ　０７２１－２５－１０００ </w:t>
      </w:r>
      <w:r w:rsidR="00276F36">
        <w:rPr>
          <w:rFonts w:asciiTheme="minorEastAsia" w:hAnsiTheme="minorEastAsia" w:hint="eastAsia"/>
        </w:rPr>
        <w:t>（代表）　内線</w:t>
      </w:r>
      <w:r w:rsidR="00427F9B">
        <w:rPr>
          <w:rFonts w:asciiTheme="minorEastAsia" w:hAnsiTheme="minorEastAsia" w:hint="eastAsia"/>
        </w:rPr>
        <w:t>２</w:t>
      </w:r>
      <w:r w:rsidR="003952C7">
        <w:rPr>
          <w:rFonts w:asciiTheme="minorEastAsia" w:hAnsiTheme="minorEastAsia" w:hint="eastAsia"/>
        </w:rPr>
        <w:t>６２、２７１</w:t>
      </w:r>
      <w:r w:rsidRPr="003E002D">
        <w:rPr>
          <w:rFonts w:asciiTheme="minorEastAsia" w:hAnsiTheme="minorEastAsia" w:hint="eastAsia"/>
        </w:rPr>
        <w:t xml:space="preserve">  </w:t>
      </w:r>
    </w:p>
    <w:p w:rsidR="005E531F" w:rsidRPr="003E002D" w:rsidRDefault="00D13B2F" w:rsidP="003E002D">
      <w:pPr>
        <w:spacing w:line="276" w:lineRule="auto"/>
        <w:ind w:firstLineChars="350" w:firstLine="735"/>
        <w:rPr>
          <w:rFonts w:asciiTheme="minorEastAsia" w:hAnsiTheme="minorEastAsia"/>
        </w:rPr>
      </w:pPr>
      <w:r>
        <w:rPr>
          <w:rFonts w:asciiTheme="minorEastAsia" w:hAnsiTheme="minorEastAsia" w:hint="eastAsia"/>
        </w:rPr>
        <w:t>ＦＡＸ　０７２１－２４</w:t>
      </w:r>
      <w:r w:rsidR="00276F36">
        <w:rPr>
          <w:rFonts w:asciiTheme="minorEastAsia" w:hAnsiTheme="minorEastAsia" w:hint="eastAsia"/>
        </w:rPr>
        <w:t>－</w:t>
      </w:r>
      <w:r>
        <w:rPr>
          <w:rFonts w:asciiTheme="minorEastAsia" w:hAnsiTheme="minorEastAsia" w:hint="eastAsia"/>
        </w:rPr>
        <w:t>６８７６</w:t>
      </w:r>
    </w:p>
    <w:p w:rsidR="005E531F" w:rsidRPr="003E002D" w:rsidRDefault="005E531F" w:rsidP="003E002D">
      <w:pPr>
        <w:spacing w:line="276" w:lineRule="auto"/>
        <w:rPr>
          <w:rFonts w:asciiTheme="minorEastAsia" w:hAnsiTheme="minorEastAsia"/>
        </w:rPr>
      </w:pPr>
      <w:r w:rsidRPr="003E002D">
        <w:rPr>
          <w:rFonts w:asciiTheme="minorEastAsia" w:hAnsiTheme="minorEastAsia" w:hint="eastAsia"/>
        </w:rPr>
        <w:t xml:space="preserve">       Ｅ－ｍａｉｌ　</w:t>
      </w:r>
      <w:r w:rsidR="004765B0">
        <w:rPr>
          <w:rFonts w:asciiTheme="minorEastAsia" w:hAnsiTheme="minorEastAsia" w:hint="eastAsia"/>
        </w:rPr>
        <w:t>gesui</w:t>
      </w:r>
      <w:r w:rsidRPr="003E002D">
        <w:rPr>
          <w:rFonts w:asciiTheme="minorEastAsia" w:hAnsiTheme="minorEastAsia" w:hint="eastAsia"/>
        </w:rPr>
        <w:t>@city.tondabayashi.lg.jp</w:t>
      </w:r>
    </w:p>
    <w:p w:rsidR="00726F97" w:rsidRDefault="005E531F" w:rsidP="003E002D">
      <w:pPr>
        <w:spacing w:line="276" w:lineRule="auto"/>
        <w:jc w:val="left"/>
        <w:rPr>
          <w:rFonts w:asciiTheme="minorEastAsia" w:hAnsiTheme="minorEastAsia"/>
          <w:kern w:val="0"/>
        </w:rPr>
      </w:pPr>
      <w:r w:rsidRPr="003E002D">
        <w:rPr>
          <w:rFonts w:asciiTheme="minorEastAsia" w:hAnsiTheme="minorEastAsia" w:hint="eastAsia"/>
          <w:kern w:val="0"/>
        </w:rPr>
        <w:t xml:space="preserve">　(2</w:t>
      </w:r>
      <w:r w:rsidR="00877933" w:rsidRPr="003E002D">
        <w:rPr>
          <w:rFonts w:asciiTheme="minorEastAsia" w:hAnsiTheme="minorEastAsia" w:hint="eastAsia"/>
          <w:kern w:val="0"/>
        </w:rPr>
        <w:t>)</w:t>
      </w:r>
      <w:r w:rsidR="0031217C">
        <w:rPr>
          <w:rFonts w:asciiTheme="minorEastAsia" w:hAnsiTheme="minorEastAsia" w:hint="eastAsia"/>
          <w:kern w:val="0"/>
        </w:rPr>
        <w:t>候補者選定に関する資料等</w:t>
      </w:r>
      <w:r w:rsidR="00726F97">
        <w:rPr>
          <w:rFonts w:asciiTheme="minorEastAsia" w:hAnsiTheme="minorEastAsia" w:hint="eastAsia"/>
          <w:kern w:val="0"/>
        </w:rPr>
        <w:t>の公開</w:t>
      </w:r>
    </w:p>
    <w:p w:rsidR="00726F97" w:rsidRPr="003E002D" w:rsidRDefault="00726F97" w:rsidP="00073A44">
      <w:pPr>
        <w:spacing w:line="276" w:lineRule="auto"/>
        <w:ind w:left="420" w:hangingChars="200" w:hanging="420"/>
        <w:jc w:val="left"/>
        <w:rPr>
          <w:rFonts w:asciiTheme="minorEastAsia" w:hAnsiTheme="minorEastAsia"/>
          <w:kern w:val="0"/>
        </w:rPr>
      </w:pPr>
      <w:r w:rsidRPr="003E002D">
        <w:rPr>
          <w:rFonts w:asciiTheme="minorEastAsia" w:hAnsiTheme="minorEastAsia" w:hint="eastAsia"/>
          <w:kern w:val="0"/>
        </w:rPr>
        <w:t xml:space="preserve">　　ア　交付期間　</w:t>
      </w:r>
      <w:r>
        <w:rPr>
          <w:rFonts w:asciiTheme="minorEastAsia" w:hAnsiTheme="minorEastAsia" w:hint="eastAsia"/>
          <w:kern w:val="0"/>
        </w:rPr>
        <w:t xml:space="preserve">　</w:t>
      </w:r>
      <w:r w:rsidR="00D13B2F">
        <w:rPr>
          <w:rFonts w:asciiTheme="minorEastAsia" w:hAnsiTheme="minorEastAsia" w:hint="eastAsia"/>
          <w:kern w:val="0"/>
        </w:rPr>
        <w:t>令和</w:t>
      </w:r>
      <w:r w:rsidR="00B644E1">
        <w:rPr>
          <w:rFonts w:asciiTheme="minorEastAsia" w:hAnsiTheme="minorEastAsia" w:hint="eastAsia"/>
          <w:kern w:val="0"/>
        </w:rPr>
        <w:t>２</w:t>
      </w:r>
      <w:r w:rsidRPr="003E002D">
        <w:rPr>
          <w:rFonts w:asciiTheme="minorEastAsia" w:hAnsiTheme="minorEastAsia" w:hint="eastAsia"/>
          <w:kern w:val="0"/>
        </w:rPr>
        <w:t>年</w:t>
      </w:r>
      <w:r w:rsidR="0031217C">
        <w:rPr>
          <w:rFonts w:asciiTheme="minorEastAsia" w:hAnsiTheme="minorEastAsia" w:hint="eastAsia"/>
          <w:kern w:val="0"/>
        </w:rPr>
        <w:t>５</w:t>
      </w:r>
      <w:r w:rsidRPr="003E002D">
        <w:rPr>
          <w:rFonts w:asciiTheme="minorEastAsia" w:hAnsiTheme="minorEastAsia" w:hint="eastAsia"/>
          <w:kern w:val="0"/>
        </w:rPr>
        <w:t>月</w:t>
      </w:r>
      <w:r w:rsidR="00411C20">
        <w:rPr>
          <w:rFonts w:asciiTheme="minorEastAsia" w:hAnsiTheme="minorEastAsia" w:hint="eastAsia"/>
          <w:kern w:val="0"/>
        </w:rPr>
        <w:t>１１</w:t>
      </w:r>
      <w:r w:rsidRPr="003E002D">
        <w:rPr>
          <w:rFonts w:asciiTheme="minorEastAsia" w:hAnsiTheme="minorEastAsia" w:hint="eastAsia"/>
          <w:kern w:val="0"/>
        </w:rPr>
        <w:t>日（</w:t>
      </w:r>
      <w:r w:rsidR="00411C20">
        <w:rPr>
          <w:rFonts w:asciiTheme="minorEastAsia" w:hAnsiTheme="minorEastAsia" w:hint="eastAsia"/>
          <w:kern w:val="0"/>
        </w:rPr>
        <w:t>月</w:t>
      </w:r>
      <w:r w:rsidR="00276F36">
        <w:rPr>
          <w:rFonts w:asciiTheme="minorEastAsia" w:hAnsiTheme="minorEastAsia" w:hint="eastAsia"/>
          <w:kern w:val="0"/>
        </w:rPr>
        <w:t>）</w:t>
      </w:r>
      <w:r w:rsidR="00B644E1">
        <w:rPr>
          <w:rFonts w:asciiTheme="minorEastAsia" w:hAnsiTheme="minorEastAsia" w:hint="eastAsia"/>
          <w:kern w:val="0"/>
        </w:rPr>
        <w:t>１０時より交付</w:t>
      </w:r>
    </w:p>
    <w:p w:rsidR="00726F97" w:rsidRDefault="00726F97" w:rsidP="00726F97">
      <w:pPr>
        <w:spacing w:line="276" w:lineRule="auto"/>
        <w:ind w:left="2100" w:hangingChars="1000" w:hanging="2100"/>
        <w:jc w:val="left"/>
        <w:rPr>
          <w:rFonts w:asciiTheme="minorEastAsia" w:hAnsiTheme="minorEastAsia"/>
          <w:kern w:val="0"/>
        </w:rPr>
      </w:pPr>
      <w:r w:rsidRPr="003E002D">
        <w:rPr>
          <w:rFonts w:asciiTheme="minorEastAsia" w:hAnsiTheme="minorEastAsia" w:hint="eastAsia"/>
          <w:kern w:val="0"/>
        </w:rPr>
        <w:t xml:space="preserve">　　イ　</w:t>
      </w:r>
      <w:r>
        <w:rPr>
          <w:rFonts w:asciiTheme="minorEastAsia" w:hAnsiTheme="minorEastAsia" w:hint="eastAsia"/>
          <w:kern w:val="0"/>
        </w:rPr>
        <w:t>公開</w:t>
      </w:r>
      <w:r w:rsidRPr="003E002D">
        <w:rPr>
          <w:rFonts w:asciiTheme="minorEastAsia" w:hAnsiTheme="minorEastAsia" w:hint="eastAsia"/>
          <w:kern w:val="0"/>
        </w:rPr>
        <w:t xml:space="preserve">場所　　</w:t>
      </w:r>
      <w:r>
        <w:rPr>
          <w:rFonts w:asciiTheme="minorEastAsia" w:hAnsiTheme="minorEastAsia" w:hint="eastAsia"/>
          <w:kern w:val="0"/>
        </w:rPr>
        <w:t>富田林市ウェブサイトにより入手すること。ただし、これにより難い場合は、</w:t>
      </w:r>
      <w:r w:rsidR="00D13B2F">
        <w:rPr>
          <w:rFonts w:asciiTheme="minorEastAsia" w:hAnsiTheme="minorEastAsia" w:hint="eastAsia"/>
          <w:kern w:val="0"/>
        </w:rPr>
        <w:t>担当課にて</w:t>
      </w:r>
      <w:r>
        <w:rPr>
          <w:rFonts w:asciiTheme="minorEastAsia" w:hAnsiTheme="minorEastAsia" w:hint="eastAsia"/>
          <w:kern w:val="0"/>
        </w:rPr>
        <w:t>直接交付するものとする。</w:t>
      </w:r>
    </w:p>
    <w:p w:rsidR="0031217C" w:rsidRPr="0031217C" w:rsidRDefault="00C923F0" w:rsidP="0031217C">
      <w:pPr>
        <w:spacing w:line="276" w:lineRule="auto"/>
        <w:ind w:left="420" w:hangingChars="200" w:hanging="420"/>
        <w:jc w:val="left"/>
        <w:rPr>
          <w:rFonts w:asciiTheme="minorEastAsia" w:hAnsiTheme="minorEastAsia"/>
        </w:rPr>
      </w:pPr>
      <w:r w:rsidRPr="003E002D">
        <w:rPr>
          <w:rFonts w:asciiTheme="minorEastAsia" w:hAnsiTheme="minorEastAsia" w:hint="eastAsia"/>
          <w:kern w:val="0"/>
        </w:rPr>
        <w:t xml:space="preserve">　</w:t>
      </w:r>
      <w:r w:rsidR="0031217C">
        <w:rPr>
          <w:rFonts w:asciiTheme="minorEastAsia" w:hAnsiTheme="minorEastAsia" w:hint="eastAsia"/>
          <w:kern w:val="0"/>
        </w:rPr>
        <w:t>(</w:t>
      </w:r>
      <w:r w:rsidR="0031217C">
        <w:rPr>
          <w:rFonts w:asciiTheme="minorEastAsia" w:hAnsiTheme="minorEastAsia"/>
          <w:kern w:val="0"/>
        </w:rPr>
        <w:t>3</w:t>
      </w:r>
      <w:r w:rsidRPr="003E002D">
        <w:rPr>
          <w:rFonts w:asciiTheme="minorEastAsia" w:hAnsiTheme="minorEastAsia" w:hint="eastAsia"/>
          <w:kern w:val="0"/>
        </w:rPr>
        <w:t>)</w:t>
      </w:r>
      <w:r w:rsidRPr="003E002D">
        <w:rPr>
          <w:rFonts w:asciiTheme="minorEastAsia" w:hAnsiTheme="minorEastAsia" w:hint="eastAsia"/>
        </w:rPr>
        <w:t xml:space="preserve"> </w:t>
      </w:r>
      <w:r w:rsidR="0031217C" w:rsidRPr="009E6ED6">
        <w:rPr>
          <w:rFonts w:asciiTheme="minorEastAsia" w:hAnsiTheme="minorEastAsia" w:cs="メイリオ" w:hint="eastAsia"/>
          <w:szCs w:val="21"/>
        </w:rPr>
        <w:t>プロポーザルに係るスケジュール</w:t>
      </w:r>
    </w:p>
    <w:tbl>
      <w:tblPr>
        <w:tblStyle w:val="aa"/>
        <w:tblW w:w="8898" w:type="dxa"/>
        <w:tblInd w:w="764" w:type="dxa"/>
        <w:tblLook w:val="04A0" w:firstRow="1" w:lastRow="0" w:firstColumn="1" w:lastColumn="0" w:noHBand="0" w:noVBand="1"/>
      </w:tblPr>
      <w:tblGrid>
        <w:gridCol w:w="5403"/>
        <w:gridCol w:w="3495"/>
      </w:tblGrid>
      <w:tr w:rsidR="00597258" w:rsidRPr="009E6ED6" w:rsidTr="00597258">
        <w:trPr>
          <w:trHeight w:val="391"/>
        </w:trPr>
        <w:tc>
          <w:tcPr>
            <w:tcW w:w="5403" w:type="dxa"/>
          </w:tcPr>
          <w:p w:rsidR="00597258" w:rsidRPr="009E6ED6" w:rsidRDefault="00597258" w:rsidP="0000072C">
            <w:pPr>
              <w:spacing w:before="30"/>
              <w:rPr>
                <w:rFonts w:asciiTheme="minorEastAsia" w:hAnsiTheme="minorEastAsia" w:cs="メイリオ"/>
                <w:sz w:val="21"/>
                <w:szCs w:val="21"/>
                <w:lang w:eastAsia="ja-JP"/>
              </w:rPr>
            </w:pPr>
            <w:r w:rsidRPr="009E6ED6">
              <w:rPr>
                <w:rFonts w:asciiTheme="minorEastAsia" w:hAnsiTheme="minorEastAsia" w:cs="メイリオ" w:hint="eastAsia"/>
                <w:sz w:val="21"/>
                <w:szCs w:val="21"/>
                <w:lang w:eastAsia="ja-JP"/>
              </w:rPr>
              <w:t>手続開始の</w:t>
            </w:r>
            <w:r>
              <w:rPr>
                <w:rFonts w:asciiTheme="minorEastAsia" w:hAnsiTheme="minorEastAsia" w:cs="メイリオ" w:hint="eastAsia"/>
                <w:sz w:val="21"/>
                <w:szCs w:val="21"/>
                <w:lang w:eastAsia="ja-JP"/>
              </w:rPr>
              <w:t>公告</w:t>
            </w:r>
            <w:r w:rsidRPr="009E6ED6">
              <w:rPr>
                <w:rFonts w:asciiTheme="minorEastAsia" w:hAnsiTheme="minorEastAsia" w:cs="メイリオ" w:hint="eastAsia"/>
                <w:sz w:val="21"/>
                <w:szCs w:val="21"/>
                <w:lang w:eastAsia="ja-JP"/>
              </w:rPr>
              <w:t>・質問書の受付開始</w:t>
            </w:r>
          </w:p>
        </w:tc>
        <w:tc>
          <w:tcPr>
            <w:tcW w:w="3495" w:type="dxa"/>
          </w:tcPr>
          <w:p w:rsidR="00597258" w:rsidRPr="00C67FFC" w:rsidRDefault="0004405E" w:rsidP="0000072C">
            <w:pPr>
              <w:spacing w:before="30"/>
              <w:rPr>
                <w:rFonts w:asciiTheme="minorEastAsia" w:hAnsiTheme="minorEastAsia" w:cs="メイリオ"/>
                <w:sz w:val="21"/>
                <w:szCs w:val="21"/>
                <w:lang w:eastAsia="ja-JP"/>
              </w:rPr>
            </w:pPr>
            <w:r>
              <w:rPr>
                <w:rFonts w:asciiTheme="minorEastAsia" w:hAnsiTheme="minorEastAsia" w:cs="メイリオ" w:hint="eastAsia"/>
                <w:sz w:val="21"/>
                <w:szCs w:val="21"/>
                <w:lang w:eastAsia="ja-JP"/>
              </w:rPr>
              <w:t>令和２年５月１１日（月</w:t>
            </w:r>
            <w:r w:rsidR="00597258">
              <w:rPr>
                <w:rFonts w:asciiTheme="minorEastAsia" w:hAnsiTheme="minorEastAsia" w:cs="メイリオ" w:hint="eastAsia"/>
                <w:sz w:val="21"/>
                <w:szCs w:val="21"/>
                <w:lang w:eastAsia="ja-JP"/>
              </w:rPr>
              <w:t xml:space="preserve">）　　　</w:t>
            </w:r>
          </w:p>
        </w:tc>
      </w:tr>
      <w:tr w:rsidR="00597258" w:rsidRPr="009E6ED6" w:rsidTr="00597258">
        <w:trPr>
          <w:trHeight w:val="376"/>
        </w:trPr>
        <w:tc>
          <w:tcPr>
            <w:tcW w:w="5403" w:type="dxa"/>
          </w:tcPr>
          <w:p w:rsidR="00597258" w:rsidRPr="009E6ED6" w:rsidRDefault="00597258" w:rsidP="0000072C">
            <w:pPr>
              <w:spacing w:before="30"/>
              <w:rPr>
                <w:rFonts w:asciiTheme="minorEastAsia" w:hAnsiTheme="minorEastAsia" w:cs="メイリオ"/>
                <w:sz w:val="21"/>
                <w:szCs w:val="21"/>
                <w:lang w:eastAsia="ja-JP"/>
              </w:rPr>
            </w:pPr>
            <w:r w:rsidRPr="009E6ED6">
              <w:rPr>
                <w:rFonts w:asciiTheme="minorEastAsia" w:hAnsiTheme="minorEastAsia" w:cs="メイリオ" w:hint="eastAsia"/>
                <w:sz w:val="21"/>
                <w:szCs w:val="21"/>
                <w:lang w:eastAsia="ja-JP"/>
              </w:rPr>
              <w:t>質問書の受付終了</w:t>
            </w:r>
          </w:p>
        </w:tc>
        <w:tc>
          <w:tcPr>
            <w:tcW w:w="3495" w:type="dxa"/>
          </w:tcPr>
          <w:p w:rsidR="00597258" w:rsidRPr="00C67FFC" w:rsidRDefault="00597258" w:rsidP="0000072C">
            <w:pPr>
              <w:spacing w:before="30"/>
              <w:rPr>
                <w:rFonts w:asciiTheme="minorEastAsia" w:hAnsiTheme="minorEastAsia" w:cs="メイリオ"/>
                <w:sz w:val="21"/>
                <w:szCs w:val="21"/>
                <w:lang w:eastAsia="ja-JP"/>
              </w:rPr>
            </w:pPr>
            <w:r w:rsidRPr="00C67FFC">
              <w:rPr>
                <w:rFonts w:asciiTheme="minorEastAsia" w:hAnsiTheme="minorEastAsia" w:cs="メイリオ" w:hint="eastAsia"/>
                <w:sz w:val="21"/>
                <w:szCs w:val="21"/>
                <w:lang w:eastAsia="ja-JP"/>
              </w:rPr>
              <w:t>令和２年５月１５日（金）</w:t>
            </w:r>
          </w:p>
        </w:tc>
      </w:tr>
      <w:tr w:rsidR="00597258" w:rsidTr="00597258">
        <w:trPr>
          <w:trHeight w:val="391"/>
        </w:trPr>
        <w:tc>
          <w:tcPr>
            <w:tcW w:w="5403" w:type="dxa"/>
          </w:tcPr>
          <w:p w:rsidR="00597258" w:rsidRPr="009E6ED6" w:rsidRDefault="00597258" w:rsidP="0000072C">
            <w:pPr>
              <w:spacing w:before="30"/>
              <w:rPr>
                <w:rFonts w:asciiTheme="minorEastAsia" w:hAnsiTheme="minorEastAsia" w:cs="メイリオ"/>
                <w:sz w:val="21"/>
                <w:szCs w:val="21"/>
                <w:lang w:eastAsia="ja-JP"/>
              </w:rPr>
            </w:pPr>
            <w:r w:rsidRPr="009E6ED6">
              <w:rPr>
                <w:rFonts w:asciiTheme="minorEastAsia" w:hAnsiTheme="minorEastAsia" w:cs="メイリオ" w:hint="eastAsia"/>
                <w:sz w:val="21"/>
                <w:szCs w:val="21"/>
                <w:lang w:eastAsia="ja-JP"/>
              </w:rPr>
              <w:t>質問書の回答</w:t>
            </w:r>
          </w:p>
        </w:tc>
        <w:tc>
          <w:tcPr>
            <w:tcW w:w="3495" w:type="dxa"/>
          </w:tcPr>
          <w:p w:rsidR="00597258" w:rsidRPr="00C67FFC" w:rsidRDefault="00597258" w:rsidP="0000072C">
            <w:pPr>
              <w:spacing w:before="30"/>
              <w:rPr>
                <w:rFonts w:asciiTheme="minorEastAsia" w:hAnsiTheme="minorEastAsia" w:cs="メイリオ"/>
                <w:sz w:val="21"/>
                <w:szCs w:val="21"/>
                <w:lang w:eastAsia="ja-JP"/>
              </w:rPr>
            </w:pPr>
            <w:r w:rsidRPr="00C67FFC">
              <w:rPr>
                <w:rFonts w:asciiTheme="minorEastAsia" w:hAnsiTheme="minorEastAsia" w:cs="メイリオ" w:hint="eastAsia"/>
                <w:sz w:val="21"/>
                <w:szCs w:val="21"/>
                <w:lang w:eastAsia="ja-JP"/>
              </w:rPr>
              <w:t>令和２年５月２６日（火）</w:t>
            </w:r>
          </w:p>
        </w:tc>
      </w:tr>
      <w:tr w:rsidR="00597258" w:rsidTr="00597258">
        <w:trPr>
          <w:trHeight w:val="391"/>
        </w:trPr>
        <w:tc>
          <w:tcPr>
            <w:tcW w:w="5403" w:type="dxa"/>
          </w:tcPr>
          <w:p w:rsidR="00597258" w:rsidRDefault="00597258" w:rsidP="0000072C">
            <w:pPr>
              <w:spacing w:before="30"/>
              <w:rPr>
                <w:rFonts w:asciiTheme="minorEastAsia" w:hAnsiTheme="minorEastAsia" w:cs="メイリオ"/>
                <w:sz w:val="21"/>
                <w:szCs w:val="21"/>
                <w:lang w:eastAsia="ja-JP"/>
              </w:rPr>
            </w:pPr>
            <w:r>
              <w:rPr>
                <w:rFonts w:asciiTheme="minorEastAsia" w:hAnsiTheme="minorEastAsia" w:cs="メイリオ" w:hint="eastAsia"/>
                <w:sz w:val="21"/>
                <w:szCs w:val="21"/>
                <w:lang w:eastAsia="ja-JP"/>
              </w:rPr>
              <w:t>参加表明書等提出</w:t>
            </w:r>
          </w:p>
        </w:tc>
        <w:tc>
          <w:tcPr>
            <w:tcW w:w="3495" w:type="dxa"/>
          </w:tcPr>
          <w:p w:rsidR="00597258" w:rsidRPr="00C67FFC" w:rsidRDefault="00597258" w:rsidP="0000072C">
            <w:pPr>
              <w:spacing w:before="30"/>
              <w:rPr>
                <w:rFonts w:asciiTheme="minorEastAsia" w:hAnsiTheme="minorEastAsia" w:cs="メイリオ"/>
                <w:sz w:val="21"/>
                <w:szCs w:val="21"/>
                <w:lang w:eastAsia="ja-JP"/>
              </w:rPr>
            </w:pPr>
            <w:r w:rsidRPr="00C67FFC">
              <w:rPr>
                <w:rFonts w:asciiTheme="minorEastAsia" w:hAnsiTheme="minorEastAsia" w:cs="メイリオ" w:hint="eastAsia"/>
                <w:sz w:val="21"/>
                <w:szCs w:val="21"/>
                <w:lang w:eastAsia="ja-JP"/>
              </w:rPr>
              <w:t>令和２年６月１１日（木）</w:t>
            </w:r>
          </w:p>
        </w:tc>
      </w:tr>
      <w:tr w:rsidR="00597258" w:rsidTr="00597258">
        <w:trPr>
          <w:trHeight w:val="376"/>
        </w:trPr>
        <w:tc>
          <w:tcPr>
            <w:tcW w:w="5403" w:type="dxa"/>
          </w:tcPr>
          <w:p w:rsidR="00597258" w:rsidRDefault="00597258" w:rsidP="0000072C">
            <w:pPr>
              <w:spacing w:before="30"/>
              <w:rPr>
                <w:rFonts w:asciiTheme="minorEastAsia" w:hAnsiTheme="minorEastAsia" w:cs="メイリオ"/>
                <w:sz w:val="21"/>
                <w:szCs w:val="21"/>
                <w:lang w:eastAsia="ja-JP"/>
              </w:rPr>
            </w:pPr>
            <w:r>
              <w:rPr>
                <w:rFonts w:asciiTheme="minorEastAsia" w:hAnsiTheme="minorEastAsia" w:cs="メイリオ" w:hint="eastAsia"/>
                <w:sz w:val="21"/>
                <w:szCs w:val="21"/>
                <w:lang w:eastAsia="ja-JP"/>
              </w:rPr>
              <w:t>一次審査結果通知発送</w:t>
            </w:r>
          </w:p>
        </w:tc>
        <w:tc>
          <w:tcPr>
            <w:tcW w:w="3495" w:type="dxa"/>
          </w:tcPr>
          <w:p w:rsidR="00597258" w:rsidRPr="00C67FFC" w:rsidRDefault="00597258" w:rsidP="0000072C">
            <w:pPr>
              <w:spacing w:before="30"/>
              <w:rPr>
                <w:rFonts w:asciiTheme="minorEastAsia" w:hAnsiTheme="minorEastAsia" w:cs="メイリオ"/>
                <w:sz w:val="21"/>
                <w:szCs w:val="21"/>
                <w:lang w:eastAsia="ja-JP"/>
              </w:rPr>
            </w:pPr>
            <w:r w:rsidRPr="00C67FFC">
              <w:rPr>
                <w:rFonts w:asciiTheme="minorEastAsia" w:hAnsiTheme="minorEastAsia" w:cs="メイリオ" w:hint="eastAsia"/>
                <w:sz w:val="21"/>
                <w:szCs w:val="21"/>
                <w:lang w:eastAsia="ja-JP"/>
              </w:rPr>
              <w:t>令和２年６月２４日（水）</w:t>
            </w:r>
          </w:p>
        </w:tc>
      </w:tr>
      <w:tr w:rsidR="00597258" w:rsidTr="00597258">
        <w:trPr>
          <w:trHeight w:val="391"/>
        </w:trPr>
        <w:tc>
          <w:tcPr>
            <w:tcW w:w="5403" w:type="dxa"/>
          </w:tcPr>
          <w:p w:rsidR="00597258" w:rsidRPr="00B725CE" w:rsidRDefault="00597258" w:rsidP="0000072C">
            <w:pPr>
              <w:spacing w:before="30"/>
              <w:rPr>
                <w:rFonts w:asciiTheme="minorEastAsia" w:hAnsiTheme="minorEastAsia" w:cs="メイリオ"/>
                <w:sz w:val="21"/>
                <w:szCs w:val="21"/>
                <w:lang w:eastAsia="ja-JP"/>
              </w:rPr>
            </w:pPr>
            <w:r w:rsidRPr="00B725CE">
              <w:rPr>
                <w:rFonts w:asciiTheme="minorEastAsia" w:hAnsiTheme="minorEastAsia" w:cs="メイリオ" w:hint="eastAsia"/>
                <w:sz w:val="21"/>
                <w:szCs w:val="21"/>
                <w:lang w:eastAsia="ja-JP"/>
              </w:rPr>
              <w:t>提案書等提出</w:t>
            </w:r>
          </w:p>
        </w:tc>
        <w:tc>
          <w:tcPr>
            <w:tcW w:w="3495" w:type="dxa"/>
          </w:tcPr>
          <w:p w:rsidR="00597258" w:rsidRPr="00C67FFC" w:rsidRDefault="00597258" w:rsidP="0000072C">
            <w:pPr>
              <w:spacing w:before="30"/>
              <w:rPr>
                <w:rFonts w:asciiTheme="minorEastAsia" w:hAnsiTheme="minorEastAsia" w:cs="メイリオ"/>
                <w:sz w:val="21"/>
                <w:szCs w:val="21"/>
                <w:lang w:eastAsia="ja-JP"/>
              </w:rPr>
            </w:pPr>
            <w:r w:rsidRPr="00C67FFC">
              <w:rPr>
                <w:rFonts w:asciiTheme="minorEastAsia" w:hAnsiTheme="minorEastAsia" w:cs="メイリオ" w:hint="eastAsia"/>
                <w:sz w:val="21"/>
                <w:szCs w:val="21"/>
                <w:lang w:eastAsia="ja-JP"/>
              </w:rPr>
              <w:t>令和２年７月１日（水）</w:t>
            </w:r>
          </w:p>
        </w:tc>
      </w:tr>
      <w:tr w:rsidR="00597258" w:rsidTr="00597258">
        <w:trPr>
          <w:trHeight w:val="391"/>
        </w:trPr>
        <w:tc>
          <w:tcPr>
            <w:tcW w:w="5403" w:type="dxa"/>
          </w:tcPr>
          <w:p w:rsidR="00597258" w:rsidRPr="00B725CE" w:rsidRDefault="00597258" w:rsidP="0000072C">
            <w:pPr>
              <w:spacing w:before="30"/>
              <w:rPr>
                <w:rFonts w:asciiTheme="minorEastAsia" w:hAnsiTheme="minorEastAsia" w:cs="メイリオ"/>
                <w:sz w:val="21"/>
                <w:szCs w:val="21"/>
                <w:lang w:eastAsia="ja-JP"/>
              </w:rPr>
            </w:pPr>
            <w:r>
              <w:rPr>
                <w:rFonts w:asciiTheme="minorEastAsia" w:hAnsiTheme="minorEastAsia" w:cs="メイリオ" w:hint="eastAsia"/>
                <w:sz w:val="21"/>
                <w:szCs w:val="21"/>
                <w:lang w:eastAsia="ja-JP"/>
              </w:rPr>
              <w:t>デモンストレーション</w:t>
            </w:r>
            <w:r w:rsidRPr="00B725CE">
              <w:rPr>
                <w:rFonts w:asciiTheme="minorEastAsia" w:hAnsiTheme="minorEastAsia" w:cs="メイリオ" w:hint="eastAsia"/>
                <w:sz w:val="21"/>
                <w:szCs w:val="21"/>
                <w:lang w:eastAsia="ja-JP"/>
              </w:rPr>
              <w:t>実施</w:t>
            </w:r>
          </w:p>
        </w:tc>
        <w:tc>
          <w:tcPr>
            <w:tcW w:w="3495" w:type="dxa"/>
          </w:tcPr>
          <w:p w:rsidR="00597258" w:rsidRPr="00C67FFC" w:rsidRDefault="00597258" w:rsidP="0000072C">
            <w:pPr>
              <w:spacing w:before="30"/>
              <w:rPr>
                <w:rFonts w:asciiTheme="minorEastAsia" w:hAnsiTheme="minorEastAsia" w:cs="メイリオ"/>
                <w:sz w:val="21"/>
                <w:szCs w:val="21"/>
                <w:lang w:eastAsia="ja-JP"/>
              </w:rPr>
            </w:pPr>
            <w:r w:rsidRPr="00C67FFC">
              <w:rPr>
                <w:rFonts w:asciiTheme="minorEastAsia" w:hAnsiTheme="minorEastAsia" w:cs="メイリオ" w:hint="eastAsia"/>
                <w:sz w:val="21"/>
                <w:szCs w:val="21"/>
                <w:lang w:eastAsia="ja-JP"/>
              </w:rPr>
              <w:t>令和２年７月８日（水）</w:t>
            </w:r>
          </w:p>
        </w:tc>
      </w:tr>
      <w:tr w:rsidR="00597258" w:rsidTr="00597258">
        <w:trPr>
          <w:trHeight w:val="252"/>
        </w:trPr>
        <w:tc>
          <w:tcPr>
            <w:tcW w:w="5403" w:type="dxa"/>
          </w:tcPr>
          <w:p w:rsidR="00597258" w:rsidRPr="00B725CE" w:rsidRDefault="00597258" w:rsidP="0000072C">
            <w:pPr>
              <w:spacing w:before="30"/>
              <w:rPr>
                <w:rFonts w:asciiTheme="minorEastAsia" w:hAnsiTheme="minorEastAsia" w:cs="メイリオ"/>
                <w:sz w:val="21"/>
                <w:szCs w:val="21"/>
                <w:lang w:eastAsia="ja-JP"/>
              </w:rPr>
            </w:pPr>
            <w:r>
              <w:rPr>
                <w:rFonts w:asciiTheme="minorEastAsia" w:hAnsiTheme="minorEastAsia" w:cs="メイリオ" w:hint="eastAsia"/>
                <w:sz w:val="21"/>
                <w:szCs w:val="21"/>
                <w:lang w:eastAsia="ja-JP"/>
              </w:rPr>
              <w:t>プレゼンテーションによる技術提案</w:t>
            </w:r>
            <w:r w:rsidRPr="00B725CE">
              <w:rPr>
                <w:rFonts w:asciiTheme="minorEastAsia" w:hAnsiTheme="minorEastAsia" w:cs="メイリオ" w:hint="eastAsia"/>
                <w:sz w:val="21"/>
                <w:szCs w:val="21"/>
                <w:lang w:eastAsia="ja-JP"/>
              </w:rPr>
              <w:t>実施</w:t>
            </w:r>
          </w:p>
        </w:tc>
        <w:tc>
          <w:tcPr>
            <w:tcW w:w="3495" w:type="dxa"/>
          </w:tcPr>
          <w:p w:rsidR="00597258" w:rsidRPr="00C67FFC" w:rsidRDefault="00597258" w:rsidP="0000072C">
            <w:pPr>
              <w:spacing w:before="30"/>
              <w:rPr>
                <w:rFonts w:asciiTheme="minorEastAsia" w:hAnsiTheme="minorEastAsia" w:cs="メイリオ"/>
                <w:sz w:val="21"/>
                <w:szCs w:val="21"/>
                <w:lang w:eastAsia="ja-JP"/>
              </w:rPr>
            </w:pPr>
            <w:r w:rsidRPr="00C67FFC">
              <w:rPr>
                <w:rFonts w:asciiTheme="minorEastAsia" w:hAnsiTheme="minorEastAsia" w:cs="メイリオ" w:hint="eastAsia"/>
                <w:sz w:val="21"/>
                <w:szCs w:val="21"/>
                <w:lang w:eastAsia="ja-JP"/>
              </w:rPr>
              <w:t>令和２年７月８日（水）</w:t>
            </w:r>
          </w:p>
        </w:tc>
      </w:tr>
      <w:tr w:rsidR="00597258" w:rsidTr="00597258">
        <w:trPr>
          <w:trHeight w:val="391"/>
        </w:trPr>
        <w:tc>
          <w:tcPr>
            <w:tcW w:w="5403" w:type="dxa"/>
          </w:tcPr>
          <w:p w:rsidR="00597258" w:rsidRDefault="00597258" w:rsidP="0000072C">
            <w:pPr>
              <w:spacing w:before="30"/>
              <w:rPr>
                <w:rFonts w:asciiTheme="minorEastAsia" w:hAnsiTheme="minorEastAsia" w:cs="メイリオ"/>
                <w:sz w:val="21"/>
                <w:szCs w:val="21"/>
                <w:lang w:eastAsia="ja-JP"/>
              </w:rPr>
            </w:pPr>
            <w:r>
              <w:rPr>
                <w:rFonts w:asciiTheme="minorEastAsia" w:hAnsiTheme="minorEastAsia" w:cs="メイリオ" w:hint="eastAsia"/>
                <w:sz w:val="21"/>
                <w:szCs w:val="21"/>
                <w:lang w:eastAsia="ja-JP"/>
              </w:rPr>
              <w:t>二次審査結果通知発送</w:t>
            </w:r>
          </w:p>
        </w:tc>
        <w:tc>
          <w:tcPr>
            <w:tcW w:w="3495" w:type="dxa"/>
          </w:tcPr>
          <w:p w:rsidR="00597258" w:rsidRPr="00C67FFC" w:rsidRDefault="00597258" w:rsidP="0000072C">
            <w:pPr>
              <w:spacing w:before="30"/>
              <w:rPr>
                <w:rFonts w:asciiTheme="minorEastAsia" w:hAnsiTheme="minorEastAsia" w:cs="メイリオ"/>
                <w:sz w:val="21"/>
                <w:szCs w:val="21"/>
                <w:lang w:eastAsia="ja-JP"/>
              </w:rPr>
            </w:pPr>
            <w:r w:rsidRPr="00C67FFC">
              <w:rPr>
                <w:rFonts w:asciiTheme="minorEastAsia" w:hAnsiTheme="minorEastAsia" w:cs="メイリオ" w:hint="eastAsia"/>
                <w:sz w:val="21"/>
                <w:szCs w:val="21"/>
                <w:lang w:eastAsia="ja-JP"/>
              </w:rPr>
              <w:t>令和２年７月１７日（金）</w:t>
            </w:r>
          </w:p>
        </w:tc>
      </w:tr>
      <w:tr w:rsidR="00597258" w:rsidTr="00597258">
        <w:trPr>
          <w:trHeight w:val="376"/>
        </w:trPr>
        <w:tc>
          <w:tcPr>
            <w:tcW w:w="5403" w:type="dxa"/>
          </w:tcPr>
          <w:p w:rsidR="00597258" w:rsidRDefault="00597258" w:rsidP="0000072C">
            <w:pPr>
              <w:spacing w:before="30"/>
              <w:rPr>
                <w:rFonts w:asciiTheme="minorEastAsia" w:hAnsiTheme="minorEastAsia" w:cs="メイリオ"/>
                <w:sz w:val="21"/>
                <w:szCs w:val="21"/>
                <w:lang w:eastAsia="ja-JP"/>
              </w:rPr>
            </w:pPr>
            <w:r>
              <w:rPr>
                <w:rFonts w:asciiTheme="minorEastAsia" w:hAnsiTheme="minorEastAsia" w:cs="メイリオ" w:hint="eastAsia"/>
                <w:sz w:val="21"/>
                <w:szCs w:val="21"/>
                <w:lang w:eastAsia="ja-JP"/>
              </w:rPr>
              <w:t>契約締結</w:t>
            </w:r>
          </w:p>
        </w:tc>
        <w:tc>
          <w:tcPr>
            <w:tcW w:w="3495" w:type="dxa"/>
          </w:tcPr>
          <w:p w:rsidR="00597258" w:rsidRPr="00C67FFC" w:rsidRDefault="00597258" w:rsidP="0000072C">
            <w:pPr>
              <w:spacing w:before="30"/>
              <w:rPr>
                <w:rFonts w:asciiTheme="minorEastAsia" w:hAnsiTheme="minorEastAsia" w:cs="メイリオ"/>
                <w:sz w:val="21"/>
                <w:szCs w:val="21"/>
                <w:lang w:eastAsia="ja-JP"/>
              </w:rPr>
            </w:pPr>
            <w:r w:rsidRPr="00C67FFC">
              <w:rPr>
                <w:rFonts w:asciiTheme="minorEastAsia" w:hAnsiTheme="minorEastAsia" w:cs="メイリオ" w:hint="eastAsia"/>
                <w:sz w:val="21"/>
                <w:szCs w:val="21"/>
                <w:lang w:eastAsia="ja-JP"/>
              </w:rPr>
              <w:t>令和２年７月３１日（金）</w:t>
            </w:r>
          </w:p>
        </w:tc>
      </w:tr>
    </w:tbl>
    <w:p w:rsidR="0031217C" w:rsidRDefault="0031217C" w:rsidP="0031217C">
      <w:pPr>
        <w:spacing w:line="276" w:lineRule="auto"/>
        <w:ind w:leftChars="50" w:left="420" w:hangingChars="150" w:hanging="315"/>
        <w:jc w:val="left"/>
        <w:rPr>
          <w:rFonts w:asciiTheme="minorEastAsia" w:hAnsiTheme="minorEastAsia"/>
        </w:rPr>
      </w:pPr>
      <w:r>
        <w:rPr>
          <w:rFonts w:asciiTheme="minorEastAsia" w:hAnsiTheme="minorEastAsia" w:hint="eastAsia"/>
        </w:rPr>
        <w:lastRenderedPageBreak/>
        <w:t>(4)</w:t>
      </w:r>
      <w:r w:rsidRPr="0031217C">
        <w:rPr>
          <w:rFonts w:asciiTheme="minorEastAsia" w:hAnsiTheme="minorEastAsia" w:hint="eastAsia"/>
        </w:rPr>
        <w:t>参加表明書等提出</w:t>
      </w:r>
    </w:p>
    <w:p w:rsidR="00C923F0" w:rsidRPr="003E002D" w:rsidRDefault="00073A44" w:rsidP="003E002D">
      <w:pPr>
        <w:spacing w:line="276" w:lineRule="auto"/>
        <w:ind w:left="420" w:hangingChars="200" w:hanging="420"/>
        <w:jc w:val="left"/>
        <w:rPr>
          <w:rFonts w:asciiTheme="minorEastAsia" w:hAnsiTheme="minorEastAsia"/>
        </w:rPr>
      </w:pPr>
      <w:r>
        <w:rPr>
          <w:rFonts w:asciiTheme="minorEastAsia" w:hAnsiTheme="minorEastAsia" w:hint="eastAsia"/>
        </w:rPr>
        <w:t xml:space="preserve">　　ア　提出期限　　</w:t>
      </w:r>
      <w:r w:rsidR="0031217C">
        <w:rPr>
          <w:rFonts w:asciiTheme="minorEastAsia" w:hAnsiTheme="minorEastAsia" w:hint="eastAsia"/>
        </w:rPr>
        <w:t>令和２</w:t>
      </w:r>
      <w:r>
        <w:rPr>
          <w:rFonts w:asciiTheme="minorEastAsia" w:hAnsiTheme="minorEastAsia" w:hint="eastAsia"/>
        </w:rPr>
        <w:t>年</w:t>
      </w:r>
      <w:r w:rsidR="0031217C">
        <w:rPr>
          <w:rFonts w:asciiTheme="minorEastAsia" w:hAnsiTheme="minorEastAsia" w:hint="eastAsia"/>
        </w:rPr>
        <w:t>６</w:t>
      </w:r>
      <w:r w:rsidR="00C923F0" w:rsidRPr="003E002D">
        <w:rPr>
          <w:rFonts w:asciiTheme="minorEastAsia" w:hAnsiTheme="minorEastAsia" w:hint="eastAsia"/>
        </w:rPr>
        <w:t>月</w:t>
      </w:r>
      <w:r w:rsidR="0031217C">
        <w:rPr>
          <w:rFonts w:asciiTheme="minorEastAsia" w:hAnsiTheme="minorEastAsia" w:hint="eastAsia"/>
        </w:rPr>
        <w:t>１１</w:t>
      </w:r>
      <w:r w:rsidR="00C923F0" w:rsidRPr="003E002D">
        <w:rPr>
          <w:rFonts w:asciiTheme="minorEastAsia" w:hAnsiTheme="minorEastAsia" w:hint="eastAsia"/>
        </w:rPr>
        <w:t>日（</w:t>
      </w:r>
      <w:r w:rsidR="0031217C">
        <w:rPr>
          <w:rFonts w:asciiTheme="minorEastAsia" w:hAnsiTheme="minorEastAsia" w:hint="eastAsia"/>
        </w:rPr>
        <w:t>木</w:t>
      </w:r>
      <w:r>
        <w:rPr>
          <w:rFonts w:asciiTheme="minorEastAsia" w:hAnsiTheme="minorEastAsia" w:hint="eastAsia"/>
        </w:rPr>
        <w:t>）</w:t>
      </w:r>
    </w:p>
    <w:p w:rsidR="00C923F0" w:rsidRPr="003E002D" w:rsidRDefault="00C923F0" w:rsidP="003E002D">
      <w:pPr>
        <w:spacing w:line="276" w:lineRule="auto"/>
        <w:ind w:left="420" w:hangingChars="200" w:hanging="420"/>
        <w:jc w:val="left"/>
        <w:rPr>
          <w:rFonts w:asciiTheme="minorEastAsia" w:hAnsiTheme="minorEastAsia"/>
        </w:rPr>
      </w:pPr>
      <w:r w:rsidRPr="003E002D">
        <w:rPr>
          <w:rFonts w:asciiTheme="minorEastAsia" w:hAnsiTheme="minorEastAsia" w:hint="eastAsia"/>
        </w:rPr>
        <w:t xml:space="preserve">　　イ　提出場所　　(</w:t>
      </w:r>
      <w:r w:rsidR="001355C0">
        <w:rPr>
          <w:rFonts w:asciiTheme="minorEastAsia" w:hAnsiTheme="minorEastAsia"/>
        </w:rPr>
        <w:t>1</w:t>
      </w:r>
      <w:r w:rsidRPr="003E002D">
        <w:rPr>
          <w:rFonts w:asciiTheme="minorEastAsia" w:hAnsiTheme="minorEastAsia" w:hint="eastAsia"/>
        </w:rPr>
        <w:t>)</w:t>
      </w:r>
      <w:r w:rsidR="002F40C4">
        <w:rPr>
          <w:rFonts w:asciiTheme="minorEastAsia" w:hAnsiTheme="minorEastAsia" w:hint="eastAsia"/>
        </w:rPr>
        <w:t>に記載の担当課</w:t>
      </w:r>
    </w:p>
    <w:p w:rsidR="00C923F0" w:rsidRDefault="0031217C" w:rsidP="0031217C">
      <w:pPr>
        <w:spacing w:line="276" w:lineRule="auto"/>
        <w:ind w:left="1842" w:hangingChars="877" w:hanging="1842"/>
        <w:jc w:val="left"/>
        <w:rPr>
          <w:rFonts w:asciiTheme="minorEastAsia" w:hAnsiTheme="minorEastAsia"/>
        </w:rPr>
      </w:pPr>
      <w:r>
        <w:rPr>
          <w:rFonts w:asciiTheme="minorEastAsia" w:hAnsiTheme="minorEastAsia" w:hint="eastAsia"/>
        </w:rPr>
        <w:t xml:space="preserve">　　ウ　提出方法　　郵送</w:t>
      </w:r>
      <w:r w:rsidRPr="0031217C">
        <w:rPr>
          <w:rFonts w:asciiTheme="minorEastAsia" w:hAnsiTheme="minorEastAsia" w:hint="eastAsia"/>
        </w:rPr>
        <w:t>（配達記録、書留郵便）（当日消印有効）とする。</w:t>
      </w:r>
    </w:p>
    <w:p w:rsidR="006218CF" w:rsidRDefault="006218CF" w:rsidP="006218CF">
      <w:pPr>
        <w:spacing w:line="276" w:lineRule="auto"/>
        <w:ind w:leftChars="50" w:left="420" w:hangingChars="150" w:hanging="315"/>
        <w:jc w:val="left"/>
        <w:rPr>
          <w:rFonts w:asciiTheme="minorEastAsia" w:hAnsiTheme="minorEastAsia"/>
        </w:rPr>
      </w:pPr>
      <w:r>
        <w:rPr>
          <w:rFonts w:asciiTheme="minorEastAsia" w:hAnsiTheme="minorEastAsia" w:hint="eastAsia"/>
        </w:rPr>
        <w:t>(5)提案書</w:t>
      </w:r>
      <w:r w:rsidRPr="0031217C">
        <w:rPr>
          <w:rFonts w:asciiTheme="minorEastAsia" w:hAnsiTheme="minorEastAsia" w:hint="eastAsia"/>
        </w:rPr>
        <w:t>等提出</w:t>
      </w:r>
    </w:p>
    <w:p w:rsidR="006218CF" w:rsidRPr="003E002D" w:rsidRDefault="006218CF" w:rsidP="006218CF">
      <w:pPr>
        <w:spacing w:line="276" w:lineRule="auto"/>
        <w:ind w:left="420" w:hangingChars="200" w:hanging="420"/>
        <w:jc w:val="left"/>
        <w:rPr>
          <w:rFonts w:asciiTheme="minorEastAsia" w:hAnsiTheme="minorEastAsia"/>
        </w:rPr>
      </w:pPr>
      <w:r>
        <w:rPr>
          <w:rFonts w:asciiTheme="minorEastAsia" w:hAnsiTheme="minorEastAsia" w:hint="eastAsia"/>
        </w:rPr>
        <w:t xml:space="preserve">　　ア　提出期限　　令和２年７</w:t>
      </w:r>
      <w:r w:rsidRPr="003E002D">
        <w:rPr>
          <w:rFonts w:asciiTheme="minorEastAsia" w:hAnsiTheme="minorEastAsia" w:hint="eastAsia"/>
        </w:rPr>
        <w:t>月</w:t>
      </w:r>
      <w:r>
        <w:rPr>
          <w:rFonts w:asciiTheme="minorEastAsia" w:hAnsiTheme="minorEastAsia" w:hint="eastAsia"/>
        </w:rPr>
        <w:t>１</w:t>
      </w:r>
      <w:r w:rsidRPr="003E002D">
        <w:rPr>
          <w:rFonts w:asciiTheme="minorEastAsia" w:hAnsiTheme="minorEastAsia" w:hint="eastAsia"/>
        </w:rPr>
        <w:t>日（</w:t>
      </w:r>
      <w:r>
        <w:rPr>
          <w:rFonts w:asciiTheme="minorEastAsia" w:hAnsiTheme="minorEastAsia" w:hint="eastAsia"/>
        </w:rPr>
        <w:t>水）</w:t>
      </w:r>
    </w:p>
    <w:p w:rsidR="006218CF" w:rsidRPr="003E002D" w:rsidRDefault="006218CF" w:rsidP="006218CF">
      <w:pPr>
        <w:spacing w:line="276" w:lineRule="auto"/>
        <w:ind w:left="420" w:hangingChars="200" w:hanging="420"/>
        <w:jc w:val="left"/>
        <w:rPr>
          <w:rFonts w:asciiTheme="minorEastAsia" w:hAnsiTheme="minorEastAsia"/>
        </w:rPr>
      </w:pPr>
      <w:r w:rsidRPr="003E002D">
        <w:rPr>
          <w:rFonts w:asciiTheme="minorEastAsia" w:hAnsiTheme="minorEastAsia" w:hint="eastAsia"/>
        </w:rPr>
        <w:t xml:space="preserve">　　イ　提出場所　　(</w:t>
      </w:r>
      <w:r>
        <w:rPr>
          <w:rFonts w:asciiTheme="minorEastAsia" w:hAnsiTheme="minorEastAsia"/>
        </w:rPr>
        <w:t>1</w:t>
      </w:r>
      <w:r w:rsidRPr="003E002D">
        <w:rPr>
          <w:rFonts w:asciiTheme="minorEastAsia" w:hAnsiTheme="minorEastAsia" w:hint="eastAsia"/>
        </w:rPr>
        <w:t>)</w:t>
      </w:r>
      <w:r>
        <w:rPr>
          <w:rFonts w:asciiTheme="minorEastAsia" w:hAnsiTheme="minorEastAsia" w:hint="eastAsia"/>
        </w:rPr>
        <w:t>に記載の担当課</w:t>
      </w:r>
    </w:p>
    <w:p w:rsidR="006218CF" w:rsidRDefault="006218CF" w:rsidP="006218CF">
      <w:pPr>
        <w:spacing w:line="276" w:lineRule="auto"/>
        <w:ind w:left="1842" w:hangingChars="877" w:hanging="1842"/>
        <w:jc w:val="left"/>
        <w:rPr>
          <w:rFonts w:asciiTheme="minorEastAsia" w:hAnsiTheme="minorEastAsia"/>
        </w:rPr>
      </w:pPr>
      <w:r>
        <w:rPr>
          <w:rFonts w:asciiTheme="minorEastAsia" w:hAnsiTheme="minorEastAsia" w:hint="eastAsia"/>
        </w:rPr>
        <w:t xml:space="preserve">　　ウ　提出方法　　郵送</w:t>
      </w:r>
      <w:r w:rsidRPr="0031217C">
        <w:rPr>
          <w:rFonts w:asciiTheme="minorEastAsia" w:hAnsiTheme="minorEastAsia" w:hint="eastAsia"/>
        </w:rPr>
        <w:t>（配達記録、書留郵便）（当日消印有効）とする。</w:t>
      </w:r>
    </w:p>
    <w:p w:rsidR="00CA418C" w:rsidRDefault="00CA418C" w:rsidP="0031217C">
      <w:pPr>
        <w:spacing w:line="276" w:lineRule="auto"/>
        <w:ind w:leftChars="50" w:left="420" w:hangingChars="150" w:hanging="315"/>
        <w:jc w:val="left"/>
        <w:rPr>
          <w:rFonts w:asciiTheme="minorEastAsia" w:hAnsiTheme="minorEastAsia"/>
        </w:rPr>
      </w:pPr>
      <w:r>
        <w:rPr>
          <w:rFonts w:asciiTheme="minorEastAsia" w:hAnsiTheme="minorEastAsia" w:hint="eastAsia"/>
        </w:rPr>
        <w:t>(6) プレゼンテーション</w:t>
      </w:r>
      <w:r w:rsidR="006D78A1">
        <w:rPr>
          <w:rFonts w:asciiTheme="minorEastAsia" w:hAnsiTheme="minorEastAsia" w:hint="eastAsia"/>
        </w:rPr>
        <w:t>及びデモンストレーションの実施</w:t>
      </w:r>
      <w:r>
        <w:rPr>
          <w:rFonts w:asciiTheme="minorEastAsia" w:hAnsiTheme="minorEastAsia" w:hint="eastAsia"/>
        </w:rPr>
        <w:t>（二次審査）</w:t>
      </w:r>
    </w:p>
    <w:p w:rsidR="00CA418C" w:rsidRPr="00CA418C" w:rsidRDefault="00073A44" w:rsidP="00CA418C">
      <w:pPr>
        <w:spacing w:line="276" w:lineRule="auto"/>
        <w:ind w:left="420" w:hangingChars="200" w:hanging="420"/>
        <w:jc w:val="left"/>
        <w:rPr>
          <w:rFonts w:asciiTheme="minorEastAsia" w:hAnsiTheme="minorEastAsia"/>
        </w:rPr>
      </w:pPr>
      <w:r>
        <w:rPr>
          <w:rFonts w:asciiTheme="minorEastAsia" w:hAnsiTheme="minorEastAsia" w:hint="eastAsia"/>
        </w:rPr>
        <w:t xml:space="preserve">　　ア　日程　　　　</w:t>
      </w:r>
      <w:r w:rsidR="006D78A1">
        <w:rPr>
          <w:rFonts w:asciiTheme="minorEastAsia" w:hAnsiTheme="minorEastAsia" w:hint="eastAsia"/>
        </w:rPr>
        <w:t>令和２</w:t>
      </w:r>
      <w:r>
        <w:rPr>
          <w:rFonts w:asciiTheme="minorEastAsia" w:hAnsiTheme="minorEastAsia" w:hint="eastAsia"/>
        </w:rPr>
        <w:t>年</w:t>
      </w:r>
      <w:r w:rsidR="006D78A1">
        <w:rPr>
          <w:rFonts w:asciiTheme="minorEastAsia" w:hAnsiTheme="minorEastAsia" w:hint="eastAsia"/>
        </w:rPr>
        <w:t>７</w:t>
      </w:r>
      <w:r>
        <w:rPr>
          <w:rFonts w:asciiTheme="minorEastAsia" w:hAnsiTheme="minorEastAsia" w:hint="eastAsia"/>
        </w:rPr>
        <w:t>月</w:t>
      </w:r>
      <w:r w:rsidR="006D78A1">
        <w:rPr>
          <w:rFonts w:asciiTheme="minorEastAsia" w:hAnsiTheme="minorEastAsia" w:hint="eastAsia"/>
        </w:rPr>
        <w:t>８</w:t>
      </w:r>
      <w:r>
        <w:rPr>
          <w:rFonts w:asciiTheme="minorEastAsia" w:hAnsiTheme="minorEastAsia" w:hint="eastAsia"/>
        </w:rPr>
        <w:t>日</w:t>
      </w:r>
      <w:r w:rsidR="006D78A1">
        <w:rPr>
          <w:rFonts w:asciiTheme="minorEastAsia" w:hAnsiTheme="minorEastAsia" w:hint="eastAsia"/>
        </w:rPr>
        <w:t>（水</w:t>
      </w:r>
      <w:r w:rsidR="00D13ADE">
        <w:rPr>
          <w:rFonts w:asciiTheme="minorEastAsia" w:hAnsiTheme="minorEastAsia" w:hint="eastAsia"/>
        </w:rPr>
        <w:t>）</w:t>
      </w:r>
      <w:r>
        <w:rPr>
          <w:rFonts w:asciiTheme="minorEastAsia" w:hAnsiTheme="minorEastAsia" w:hint="eastAsia"/>
        </w:rPr>
        <w:t xml:space="preserve">　</w:t>
      </w:r>
      <w:r w:rsidR="00CA418C">
        <w:rPr>
          <w:rFonts w:asciiTheme="minorEastAsia" w:hAnsiTheme="minorEastAsia" w:hint="eastAsia"/>
        </w:rPr>
        <w:t>予定</w:t>
      </w:r>
    </w:p>
    <w:p w:rsidR="00C923F0" w:rsidRDefault="00073A44" w:rsidP="00CA418C">
      <w:pPr>
        <w:spacing w:line="276" w:lineRule="auto"/>
        <w:ind w:left="2100" w:hangingChars="1000" w:hanging="2100"/>
        <w:jc w:val="left"/>
        <w:rPr>
          <w:rFonts w:asciiTheme="minorEastAsia" w:hAnsiTheme="minorEastAsia"/>
          <w:kern w:val="0"/>
        </w:rPr>
      </w:pPr>
      <w:r>
        <w:rPr>
          <w:rFonts w:asciiTheme="minorEastAsia" w:hAnsiTheme="minorEastAsia" w:hint="eastAsia"/>
          <w:kern w:val="0"/>
        </w:rPr>
        <w:t xml:space="preserve">　　イ　留意事項　　一次審査の結果が上位３社のみを対象に二次審査を実施する。一次審査の結果通知は</w:t>
      </w:r>
      <w:r w:rsidR="006D78A1">
        <w:rPr>
          <w:rFonts w:asciiTheme="minorEastAsia" w:hAnsiTheme="minorEastAsia" w:hint="eastAsia"/>
          <w:kern w:val="0"/>
        </w:rPr>
        <w:t>令和２年６</w:t>
      </w:r>
      <w:r>
        <w:rPr>
          <w:rFonts w:asciiTheme="minorEastAsia" w:hAnsiTheme="minorEastAsia" w:hint="eastAsia"/>
          <w:kern w:val="0"/>
        </w:rPr>
        <w:t>月</w:t>
      </w:r>
      <w:r w:rsidR="006D78A1">
        <w:rPr>
          <w:rFonts w:asciiTheme="minorEastAsia" w:hAnsiTheme="minorEastAsia" w:hint="eastAsia"/>
          <w:kern w:val="0"/>
        </w:rPr>
        <w:t>２４日（水</w:t>
      </w:r>
      <w:r w:rsidR="00D13ADE">
        <w:rPr>
          <w:rFonts w:asciiTheme="minorEastAsia" w:hAnsiTheme="minorEastAsia" w:hint="eastAsia"/>
          <w:kern w:val="0"/>
        </w:rPr>
        <w:t>）</w:t>
      </w:r>
      <w:r w:rsidR="00CA418C">
        <w:rPr>
          <w:rFonts w:asciiTheme="minorEastAsia" w:hAnsiTheme="minorEastAsia" w:hint="eastAsia"/>
          <w:kern w:val="0"/>
        </w:rPr>
        <w:t>となる予定であ</w:t>
      </w:r>
      <w:r w:rsidR="00D13ADE">
        <w:rPr>
          <w:rFonts w:asciiTheme="minorEastAsia" w:hAnsiTheme="minorEastAsia" w:hint="eastAsia"/>
          <w:kern w:val="0"/>
        </w:rPr>
        <w:t>る</w:t>
      </w:r>
      <w:r w:rsidR="00CA418C">
        <w:rPr>
          <w:rFonts w:asciiTheme="minorEastAsia" w:hAnsiTheme="minorEastAsia" w:hint="eastAsia"/>
          <w:kern w:val="0"/>
        </w:rPr>
        <w:t>。</w:t>
      </w:r>
    </w:p>
    <w:p w:rsidR="00CA418C" w:rsidRPr="00073A44" w:rsidRDefault="00CA418C" w:rsidP="003E002D">
      <w:pPr>
        <w:spacing w:line="276" w:lineRule="auto"/>
        <w:ind w:left="420" w:hangingChars="200" w:hanging="420"/>
        <w:jc w:val="left"/>
        <w:rPr>
          <w:rFonts w:asciiTheme="minorEastAsia" w:hAnsiTheme="minorEastAsia"/>
          <w:kern w:val="0"/>
        </w:rPr>
      </w:pPr>
    </w:p>
    <w:p w:rsidR="003F319C" w:rsidRPr="003E002D" w:rsidRDefault="003F319C" w:rsidP="003E002D">
      <w:pPr>
        <w:spacing w:line="276" w:lineRule="auto"/>
        <w:jc w:val="left"/>
        <w:rPr>
          <w:rFonts w:asciiTheme="minorEastAsia" w:hAnsiTheme="minorEastAsia"/>
          <w:kern w:val="0"/>
        </w:rPr>
      </w:pPr>
      <w:r w:rsidRPr="003E002D">
        <w:rPr>
          <w:rFonts w:asciiTheme="minorEastAsia" w:hAnsiTheme="minorEastAsia" w:hint="eastAsia"/>
          <w:kern w:val="0"/>
        </w:rPr>
        <w:t>５　その他</w:t>
      </w:r>
    </w:p>
    <w:p w:rsidR="003E002D" w:rsidRPr="003E002D" w:rsidRDefault="003E002D" w:rsidP="003E002D">
      <w:pPr>
        <w:numPr>
          <w:ilvl w:val="0"/>
          <w:numId w:val="4"/>
        </w:numPr>
        <w:spacing w:line="276" w:lineRule="auto"/>
        <w:ind w:left="709" w:hanging="425"/>
        <w:rPr>
          <w:rFonts w:asciiTheme="minorEastAsia" w:hAnsiTheme="minorEastAsia"/>
        </w:rPr>
      </w:pPr>
      <w:r w:rsidRPr="003E002D">
        <w:rPr>
          <w:rFonts w:asciiTheme="minorEastAsia" w:hAnsiTheme="minorEastAsia" w:hint="eastAsia"/>
        </w:rPr>
        <w:t xml:space="preserve">本企画提案に係る諸経費等は、提案事業者の負担とする。 </w:t>
      </w:r>
    </w:p>
    <w:p w:rsidR="003E002D" w:rsidRPr="003E002D" w:rsidRDefault="003E002D" w:rsidP="003E002D">
      <w:pPr>
        <w:numPr>
          <w:ilvl w:val="0"/>
          <w:numId w:val="4"/>
        </w:numPr>
        <w:spacing w:line="276" w:lineRule="auto"/>
        <w:ind w:left="709" w:hanging="425"/>
        <w:rPr>
          <w:rFonts w:asciiTheme="minorEastAsia" w:hAnsiTheme="minorEastAsia"/>
        </w:rPr>
      </w:pPr>
      <w:r w:rsidRPr="003E002D">
        <w:rPr>
          <w:rFonts w:asciiTheme="minorEastAsia" w:hAnsiTheme="minorEastAsia" w:hint="eastAsia"/>
        </w:rPr>
        <w:t>原則として、提出された書類等は返却しない。</w:t>
      </w:r>
    </w:p>
    <w:p w:rsidR="003E002D" w:rsidRPr="003E002D" w:rsidRDefault="003E002D" w:rsidP="003E002D">
      <w:pPr>
        <w:numPr>
          <w:ilvl w:val="0"/>
          <w:numId w:val="4"/>
        </w:numPr>
        <w:spacing w:line="276" w:lineRule="auto"/>
        <w:ind w:left="709" w:hanging="425"/>
        <w:rPr>
          <w:rFonts w:asciiTheme="minorEastAsia" w:hAnsiTheme="minorEastAsia"/>
        </w:rPr>
      </w:pPr>
      <w:r w:rsidRPr="003E002D">
        <w:rPr>
          <w:rFonts w:asciiTheme="minorEastAsia" w:hAnsiTheme="minorEastAsia" w:hint="eastAsia"/>
        </w:rPr>
        <w:t>提出期限以後の書類の提出、再提出、差し替えは認めない。</w:t>
      </w:r>
    </w:p>
    <w:p w:rsidR="003E002D" w:rsidRPr="003E002D" w:rsidRDefault="003E002D" w:rsidP="003E002D">
      <w:pPr>
        <w:numPr>
          <w:ilvl w:val="0"/>
          <w:numId w:val="4"/>
        </w:numPr>
        <w:spacing w:line="276" w:lineRule="auto"/>
        <w:ind w:left="709" w:hanging="425"/>
        <w:rPr>
          <w:rFonts w:asciiTheme="minorEastAsia" w:hAnsiTheme="minorEastAsia"/>
        </w:rPr>
      </w:pPr>
      <w:r w:rsidRPr="003E002D">
        <w:rPr>
          <w:rFonts w:asciiTheme="minorEastAsia" w:hAnsiTheme="minorEastAsia" w:hint="eastAsia"/>
        </w:rPr>
        <w:t>提出された書類は、審査目的外の使用はしない。</w:t>
      </w:r>
    </w:p>
    <w:p w:rsidR="003E002D" w:rsidRPr="003E002D" w:rsidRDefault="003E002D" w:rsidP="003E002D">
      <w:pPr>
        <w:numPr>
          <w:ilvl w:val="0"/>
          <w:numId w:val="4"/>
        </w:numPr>
        <w:spacing w:line="276" w:lineRule="auto"/>
        <w:ind w:left="709" w:hanging="425"/>
        <w:rPr>
          <w:rFonts w:asciiTheme="minorEastAsia" w:hAnsiTheme="minorEastAsia"/>
        </w:rPr>
      </w:pPr>
      <w:r w:rsidRPr="003E002D">
        <w:rPr>
          <w:rFonts w:asciiTheme="minorEastAsia" w:hAnsiTheme="minorEastAsia" w:hint="eastAsia"/>
        </w:rPr>
        <w:t>提出された書類は、審査目的の範囲で複製することがある。</w:t>
      </w:r>
    </w:p>
    <w:p w:rsidR="003E002D" w:rsidRPr="003E002D" w:rsidRDefault="003E002D" w:rsidP="003E002D">
      <w:pPr>
        <w:numPr>
          <w:ilvl w:val="0"/>
          <w:numId w:val="4"/>
        </w:numPr>
        <w:spacing w:line="276" w:lineRule="auto"/>
        <w:ind w:left="709" w:hanging="425"/>
        <w:rPr>
          <w:rFonts w:asciiTheme="minorEastAsia" w:hAnsiTheme="minorEastAsia"/>
        </w:rPr>
      </w:pPr>
      <w:r w:rsidRPr="003E002D">
        <w:rPr>
          <w:rFonts w:asciiTheme="minorEastAsia" w:hAnsiTheme="minorEastAsia" w:hint="eastAsia"/>
        </w:rPr>
        <w:t>提出書類に含まれる著作物の著作権は提案事業者に帰属する。</w:t>
      </w:r>
    </w:p>
    <w:p w:rsidR="003E002D" w:rsidRPr="003E002D" w:rsidRDefault="003E002D" w:rsidP="003E002D">
      <w:pPr>
        <w:numPr>
          <w:ilvl w:val="0"/>
          <w:numId w:val="4"/>
        </w:numPr>
        <w:spacing w:line="276" w:lineRule="auto"/>
        <w:ind w:left="709" w:hanging="425"/>
        <w:rPr>
          <w:rFonts w:asciiTheme="minorEastAsia" w:hAnsiTheme="minorEastAsia"/>
        </w:rPr>
      </w:pPr>
      <w:r w:rsidRPr="003E002D">
        <w:rPr>
          <w:rFonts w:asciiTheme="minorEastAsia" w:hAnsiTheme="minorEastAsia" w:hint="eastAsia"/>
        </w:rPr>
        <w:t>参加辞退は自由であり、辞退しても以後における不利益な扱いはしない。</w:t>
      </w:r>
    </w:p>
    <w:p w:rsidR="003E002D" w:rsidRDefault="003E002D" w:rsidP="003E002D">
      <w:pPr>
        <w:numPr>
          <w:ilvl w:val="0"/>
          <w:numId w:val="4"/>
        </w:numPr>
        <w:spacing w:line="276" w:lineRule="auto"/>
        <w:ind w:left="709" w:hanging="425"/>
        <w:rPr>
          <w:rFonts w:asciiTheme="minorEastAsia" w:hAnsiTheme="minorEastAsia"/>
        </w:rPr>
      </w:pPr>
      <w:r w:rsidRPr="003E002D">
        <w:rPr>
          <w:rFonts w:asciiTheme="minorEastAsia" w:hAnsiTheme="minorEastAsia" w:hint="eastAsia"/>
        </w:rPr>
        <w:t>本企画提案への参加及び不参加を問わず、本業務において知り得た情報（周知の情報を除く）は、本業務の目的以外に使用し又は第三者に開示もしくは漏洩してはならない｡</w:t>
      </w:r>
    </w:p>
    <w:p w:rsidR="00C03841" w:rsidRPr="003E002D" w:rsidRDefault="00C03841" w:rsidP="003E002D">
      <w:pPr>
        <w:numPr>
          <w:ilvl w:val="0"/>
          <w:numId w:val="4"/>
        </w:numPr>
        <w:spacing w:line="276" w:lineRule="auto"/>
        <w:ind w:left="709" w:hanging="425"/>
        <w:rPr>
          <w:rFonts w:asciiTheme="minorEastAsia" w:hAnsiTheme="minorEastAsia"/>
        </w:rPr>
      </w:pPr>
      <w:r>
        <w:rPr>
          <w:rFonts w:asciiTheme="minorEastAsia" w:hAnsiTheme="minorEastAsia" w:hint="eastAsia"/>
        </w:rPr>
        <w:t>審査結果に対する異議は一切認めない。</w:t>
      </w:r>
    </w:p>
    <w:p w:rsidR="003E002D" w:rsidRPr="003E002D" w:rsidRDefault="003E002D" w:rsidP="003E002D">
      <w:pPr>
        <w:spacing w:line="276" w:lineRule="auto"/>
        <w:jc w:val="left"/>
        <w:rPr>
          <w:rFonts w:asciiTheme="minorEastAsia" w:hAnsiTheme="minorEastAsia"/>
          <w:kern w:val="0"/>
        </w:rPr>
      </w:pPr>
    </w:p>
    <w:sectPr w:rsidR="003E002D" w:rsidRPr="003E002D" w:rsidSect="009B34A7">
      <w:footerReference w:type="default" r:id="rId7"/>
      <w:pgSz w:w="11906" w:h="16838"/>
      <w:pgMar w:top="993" w:right="991"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18F" w:rsidRDefault="00EA118F" w:rsidP="00751E00">
      <w:r>
        <w:separator/>
      </w:r>
    </w:p>
  </w:endnote>
  <w:endnote w:type="continuationSeparator" w:id="0">
    <w:p w:rsidR="00EA118F" w:rsidRDefault="00EA118F" w:rsidP="0075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408714"/>
      <w:docPartObj>
        <w:docPartGallery w:val="Page Numbers (Bottom of Page)"/>
        <w:docPartUnique/>
      </w:docPartObj>
    </w:sdtPr>
    <w:sdtEndPr/>
    <w:sdtContent>
      <w:p w:rsidR="00CA418C" w:rsidRDefault="008B6136">
        <w:pPr>
          <w:pStyle w:val="a6"/>
          <w:jc w:val="center"/>
        </w:pPr>
        <w:r>
          <w:fldChar w:fldCharType="begin"/>
        </w:r>
        <w:r w:rsidR="00CA418C">
          <w:instrText>PAGE   \* MERGEFORMAT</w:instrText>
        </w:r>
        <w:r>
          <w:fldChar w:fldCharType="separate"/>
        </w:r>
        <w:r w:rsidR="006E6685" w:rsidRPr="006E6685">
          <w:rPr>
            <w:noProof/>
            <w:lang w:val="ja-JP"/>
          </w:rPr>
          <w:t>2</w:t>
        </w:r>
        <w:r>
          <w:fldChar w:fldCharType="end"/>
        </w:r>
      </w:p>
    </w:sdtContent>
  </w:sdt>
  <w:p w:rsidR="00CA418C" w:rsidRDefault="00CA41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18F" w:rsidRDefault="00EA118F" w:rsidP="00751E00">
      <w:r>
        <w:separator/>
      </w:r>
    </w:p>
  </w:footnote>
  <w:footnote w:type="continuationSeparator" w:id="0">
    <w:p w:rsidR="00EA118F" w:rsidRDefault="00EA118F" w:rsidP="00751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7B0A"/>
    <w:multiLevelType w:val="hybridMultilevel"/>
    <w:tmpl w:val="19E6EE46"/>
    <w:lvl w:ilvl="0" w:tplc="910041D0">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543936"/>
    <w:multiLevelType w:val="hybridMultilevel"/>
    <w:tmpl w:val="CBFE793C"/>
    <w:lvl w:ilvl="0" w:tplc="910041D0">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19A92FDC"/>
    <w:multiLevelType w:val="hybridMultilevel"/>
    <w:tmpl w:val="8CA28648"/>
    <w:lvl w:ilvl="0" w:tplc="910041D0">
      <w:start w:val="1"/>
      <w:numFmt w:val="decimal"/>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46D529A7"/>
    <w:multiLevelType w:val="hybridMultilevel"/>
    <w:tmpl w:val="1D884FE4"/>
    <w:lvl w:ilvl="0" w:tplc="26E0B0E6">
      <w:start w:val="1"/>
      <w:numFmt w:val="decimalFullWidth"/>
      <w:lvlText w:val="%1）"/>
      <w:lvlJc w:val="left"/>
      <w:pPr>
        <w:ind w:left="1413" w:hanging="420"/>
      </w:pPr>
      <w:rPr>
        <w:rFonts w:hint="default"/>
        <w:sz w:val="21"/>
      </w:rPr>
    </w:lvl>
    <w:lvl w:ilvl="1" w:tplc="04090017" w:tentative="1">
      <w:start w:val="1"/>
      <w:numFmt w:val="aiueoFullWidth"/>
      <w:lvlText w:val="(%2)"/>
      <w:lvlJc w:val="left"/>
      <w:pPr>
        <w:ind w:left="1453" w:hanging="420"/>
      </w:pPr>
    </w:lvl>
    <w:lvl w:ilvl="2" w:tplc="04090011" w:tentative="1">
      <w:start w:val="1"/>
      <w:numFmt w:val="decimalEnclosedCircle"/>
      <w:lvlText w:val="%3"/>
      <w:lvlJc w:val="left"/>
      <w:pPr>
        <w:ind w:left="1873" w:hanging="420"/>
      </w:pPr>
    </w:lvl>
    <w:lvl w:ilvl="3" w:tplc="0409000F" w:tentative="1">
      <w:start w:val="1"/>
      <w:numFmt w:val="decimal"/>
      <w:lvlText w:val="%4."/>
      <w:lvlJc w:val="left"/>
      <w:pPr>
        <w:ind w:left="2293" w:hanging="420"/>
      </w:pPr>
    </w:lvl>
    <w:lvl w:ilvl="4" w:tplc="04090017" w:tentative="1">
      <w:start w:val="1"/>
      <w:numFmt w:val="aiueoFullWidth"/>
      <w:lvlText w:val="(%5)"/>
      <w:lvlJc w:val="left"/>
      <w:pPr>
        <w:ind w:left="2713" w:hanging="420"/>
      </w:pPr>
    </w:lvl>
    <w:lvl w:ilvl="5" w:tplc="04090011" w:tentative="1">
      <w:start w:val="1"/>
      <w:numFmt w:val="decimalEnclosedCircle"/>
      <w:lvlText w:val="%6"/>
      <w:lvlJc w:val="left"/>
      <w:pPr>
        <w:ind w:left="3133" w:hanging="420"/>
      </w:pPr>
    </w:lvl>
    <w:lvl w:ilvl="6" w:tplc="0409000F" w:tentative="1">
      <w:start w:val="1"/>
      <w:numFmt w:val="decimal"/>
      <w:lvlText w:val="%7."/>
      <w:lvlJc w:val="left"/>
      <w:pPr>
        <w:ind w:left="3553" w:hanging="420"/>
      </w:pPr>
    </w:lvl>
    <w:lvl w:ilvl="7" w:tplc="04090017" w:tentative="1">
      <w:start w:val="1"/>
      <w:numFmt w:val="aiueoFullWidth"/>
      <w:lvlText w:val="(%8)"/>
      <w:lvlJc w:val="left"/>
      <w:pPr>
        <w:ind w:left="3973" w:hanging="420"/>
      </w:pPr>
    </w:lvl>
    <w:lvl w:ilvl="8" w:tplc="04090011" w:tentative="1">
      <w:start w:val="1"/>
      <w:numFmt w:val="decimalEnclosedCircle"/>
      <w:lvlText w:val="%9"/>
      <w:lvlJc w:val="left"/>
      <w:pPr>
        <w:ind w:left="4393" w:hanging="420"/>
      </w:pPr>
    </w:lvl>
  </w:abstractNum>
  <w:abstractNum w:abstractNumId="4" w15:restartNumberingAfterBreak="0">
    <w:nsid w:val="4C563678"/>
    <w:multiLevelType w:val="hybridMultilevel"/>
    <w:tmpl w:val="902667FC"/>
    <w:lvl w:ilvl="0" w:tplc="F34C4968">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5" w15:restartNumberingAfterBreak="0">
    <w:nsid w:val="60F31E19"/>
    <w:multiLevelType w:val="hybridMultilevel"/>
    <w:tmpl w:val="D8D2AEAC"/>
    <w:lvl w:ilvl="0" w:tplc="94227E58">
      <w:start w:val="1"/>
      <w:numFmt w:val="decimalFullWidth"/>
      <w:lvlText w:val="%1）"/>
      <w:lvlJc w:val="left"/>
      <w:pPr>
        <w:ind w:left="1428" w:hanging="720"/>
      </w:pPr>
      <w:rPr>
        <w:rFonts w:asciiTheme="minorEastAsia" w:eastAsiaTheme="minorEastAsia" w:hAnsiTheme="minorEastAsia" w:cstheme="minorBidi"/>
      </w:rPr>
    </w:lvl>
    <w:lvl w:ilvl="1" w:tplc="07F6A2BE">
      <w:start w:val="1"/>
      <w:numFmt w:val="decimalEnclosedCircle"/>
      <w:lvlText w:val="%2"/>
      <w:lvlJc w:val="left"/>
      <w:pPr>
        <w:ind w:left="1488" w:hanging="360"/>
      </w:pPr>
      <w:rPr>
        <w:rFonts w:hint="default"/>
      </w:r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9C"/>
    <w:rsid w:val="00005FCF"/>
    <w:rsid w:val="00010641"/>
    <w:rsid w:val="00011611"/>
    <w:rsid w:val="00012C55"/>
    <w:rsid w:val="00026EDC"/>
    <w:rsid w:val="000345A0"/>
    <w:rsid w:val="000375DD"/>
    <w:rsid w:val="00040BC5"/>
    <w:rsid w:val="00040EBE"/>
    <w:rsid w:val="000412FE"/>
    <w:rsid w:val="0004405E"/>
    <w:rsid w:val="00047F8F"/>
    <w:rsid w:val="0005403B"/>
    <w:rsid w:val="000553D4"/>
    <w:rsid w:val="00060858"/>
    <w:rsid w:val="00060D3B"/>
    <w:rsid w:val="00065D36"/>
    <w:rsid w:val="00070750"/>
    <w:rsid w:val="00073A44"/>
    <w:rsid w:val="000764A3"/>
    <w:rsid w:val="00080429"/>
    <w:rsid w:val="000805BA"/>
    <w:rsid w:val="000826F2"/>
    <w:rsid w:val="0009184A"/>
    <w:rsid w:val="000A0327"/>
    <w:rsid w:val="000A08FF"/>
    <w:rsid w:val="000A1A24"/>
    <w:rsid w:val="000A1E2E"/>
    <w:rsid w:val="000A3BAB"/>
    <w:rsid w:val="000A3FAC"/>
    <w:rsid w:val="000C196A"/>
    <w:rsid w:val="000C5F17"/>
    <w:rsid w:val="000C76F8"/>
    <w:rsid w:val="000D1337"/>
    <w:rsid w:val="000D2E4C"/>
    <w:rsid w:val="000D40F6"/>
    <w:rsid w:val="000D51AB"/>
    <w:rsid w:val="000D58C7"/>
    <w:rsid w:val="000D712A"/>
    <w:rsid w:val="000E23BD"/>
    <w:rsid w:val="000F5A56"/>
    <w:rsid w:val="00106210"/>
    <w:rsid w:val="00107759"/>
    <w:rsid w:val="00110CAA"/>
    <w:rsid w:val="00110E1C"/>
    <w:rsid w:val="00113379"/>
    <w:rsid w:val="0011543F"/>
    <w:rsid w:val="00130E87"/>
    <w:rsid w:val="00131E9C"/>
    <w:rsid w:val="001355C0"/>
    <w:rsid w:val="0014581C"/>
    <w:rsid w:val="00146305"/>
    <w:rsid w:val="0016123A"/>
    <w:rsid w:val="0016511B"/>
    <w:rsid w:val="00166345"/>
    <w:rsid w:val="001722B5"/>
    <w:rsid w:val="00174AE6"/>
    <w:rsid w:val="00181352"/>
    <w:rsid w:val="00193794"/>
    <w:rsid w:val="0019707C"/>
    <w:rsid w:val="001A389A"/>
    <w:rsid w:val="001A5A48"/>
    <w:rsid w:val="001B2067"/>
    <w:rsid w:val="001B30EA"/>
    <w:rsid w:val="001B3643"/>
    <w:rsid w:val="001B515F"/>
    <w:rsid w:val="001C1057"/>
    <w:rsid w:val="001C13D0"/>
    <w:rsid w:val="001C1E2A"/>
    <w:rsid w:val="001D2A9C"/>
    <w:rsid w:val="001D3948"/>
    <w:rsid w:val="001D58E8"/>
    <w:rsid w:val="001D6A7E"/>
    <w:rsid w:val="001F0B18"/>
    <w:rsid w:val="001F1D7C"/>
    <w:rsid w:val="001F2393"/>
    <w:rsid w:val="001F2A10"/>
    <w:rsid w:val="001F3802"/>
    <w:rsid w:val="001F48ED"/>
    <w:rsid w:val="001F4D13"/>
    <w:rsid w:val="001F548F"/>
    <w:rsid w:val="001F59D1"/>
    <w:rsid w:val="00201546"/>
    <w:rsid w:val="002048CA"/>
    <w:rsid w:val="00205E3E"/>
    <w:rsid w:val="00207F62"/>
    <w:rsid w:val="0021178F"/>
    <w:rsid w:val="002252E8"/>
    <w:rsid w:val="00232E76"/>
    <w:rsid w:val="002334C9"/>
    <w:rsid w:val="00236E91"/>
    <w:rsid w:val="00244C32"/>
    <w:rsid w:val="0024523F"/>
    <w:rsid w:val="00255AB7"/>
    <w:rsid w:val="00255D4A"/>
    <w:rsid w:val="002561CC"/>
    <w:rsid w:val="00256CFC"/>
    <w:rsid w:val="002636C7"/>
    <w:rsid w:val="00270F51"/>
    <w:rsid w:val="002745B1"/>
    <w:rsid w:val="00275AC7"/>
    <w:rsid w:val="00276F36"/>
    <w:rsid w:val="002773B9"/>
    <w:rsid w:val="00277779"/>
    <w:rsid w:val="0028031B"/>
    <w:rsid w:val="00283A1C"/>
    <w:rsid w:val="00286537"/>
    <w:rsid w:val="00291413"/>
    <w:rsid w:val="00292BB3"/>
    <w:rsid w:val="002A00FE"/>
    <w:rsid w:val="002A0B0E"/>
    <w:rsid w:val="002A151E"/>
    <w:rsid w:val="002B2844"/>
    <w:rsid w:val="002C241E"/>
    <w:rsid w:val="002D2B04"/>
    <w:rsid w:val="002D2F14"/>
    <w:rsid w:val="002D5B05"/>
    <w:rsid w:val="002E42EA"/>
    <w:rsid w:val="002E42F9"/>
    <w:rsid w:val="002E4573"/>
    <w:rsid w:val="002F40C4"/>
    <w:rsid w:val="00301C9B"/>
    <w:rsid w:val="003049E6"/>
    <w:rsid w:val="00304D24"/>
    <w:rsid w:val="00305E11"/>
    <w:rsid w:val="0031217C"/>
    <w:rsid w:val="0031722E"/>
    <w:rsid w:val="00320929"/>
    <w:rsid w:val="0032467D"/>
    <w:rsid w:val="00335BD7"/>
    <w:rsid w:val="00344980"/>
    <w:rsid w:val="00347B69"/>
    <w:rsid w:val="003579BC"/>
    <w:rsid w:val="00363F31"/>
    <w:rsid w:val="00365CDB"/>
    <w:rsid w:val="00375A56"/>
    <w:rsid w:val="00391472"/>
    <w:rsid w:val="003952C7"/>
    <w:rsid w:val="003967BD"/>
    <w:rsid w:val="00396EEF"/>
    <w:rsid w:val="003A382B"/>
    <w:rsid w:val="003A4635"/>
    <w:rsid w:val="003A6679"/>
    <w:rsid w:val="003B32AE"/>
    <w:rsid w:val="003B40D7"/>
    <w:rsid w:val="003B6DD0"/>
    <w:rsid w:val="003C290C"/>
    <w:rsid w:val="003C51CE"/>
    <w:rsid w:val="003D1830"/>
    <w:rsid w:val="003D2124"/>
    <w:rsid w:val="003D2CD4"/>
    <w:rsid w:val="003E002D"/>
    <w:rsid w:val="003E107C"/>
    <w:rsid w:val="003F319C"/>
    <w:rsid w:val="003F5BC4"/>
    <w:rsid w:val="003F61ED"/>
    <w:rsid w:val="0040060C"/>
    <w:rsid w:val="004022EC"/>
    <w:rsid w:val="00402FF9"/>
    <w:rsid w:val="00411C20"/>
    <w:rsid w:val="00411DDA"/>
    <w:rsid w:val="0041362C"/>
    <w:rsid w:val="004156AB"/>
    <w:rsid w:val="00427E7B"/>
    <w:rsid w:val="00427F9B"/>
    <w:rsid w:val="00432476"/>
    <w:rsid w:val="00435B33"/>
    <w:rsid w:val="004364EB"/>
    <w:rsid w:val="00437B7E"/>
    <w:rsid w:val="0044106D"/>
    <w:rsid w:val="00442823"/>
    <w:rsid w:val="004428CB"/>
    <w:rsid w:val="00444840"/>
    <w:rsid w:val="00444BB4"/>
    <w:rsid w:val="00452594"/>
    <w:rsid w:val="00456E67"/>
    <w:rsid w:val="00466294"/>
    <w:rsid w:val="00471B98"/>
    <w:rsid w:val="00473E7A"/>
    <w:rsid w:val="00475B8F"/>
    <w:rsid w:val="004765B0"/>
    <w:rsid w:val="00480EDE"/>
    <w:rsid w:val="00481502"/>
    <w:rsid w:val="00485DB1"/>
    <w:rsid w:val="0048601A"/>
    <w:rsid w:val="00487240"/>
    <w:rsid w:val="00490328"/>
    <w:rsid w:val="00492690"/>
    <w:rsid w:val="00494E48"/>
    <w:rsid w:val="00495949"/>
    <w:rsid w:val="00497F68"/>
    <w:rsid w:val="004A3D33"/>
    <w:rsid w:val="004A4E4F"/>
    <w:rsid w:val="004B0117"/>
    <w:rsid w:val="004B0E86"/>
    <w:rsid w:val="004B6210"/>
    <w:rsid w:val="004B627C"/>
    <w:rsid w:val="004B7DAB"/>
    <w:rsid w:val="004C5256"/>
    <w:rsid w:val="004C6C5F"/>
    <w:rsid w:val="004D0801"/>
    <w:rsid w:val="004D0D83"/>
    <w:rsid w:val="004D33E2"/>
    <w:rsid w:val="004D3607"/>
    <w:rsid w:val="004D5057"/>
    <w:rsid w:val="004D7FE8"/>
    <w:rsid w:val="004E5B79"/>
    <w:rsid w:val="004F401C"/>
    <w:rsid w:val="004F7677"/>
    <w:rsid w:val="0050562A"/>
    <w:rsid w:val="00507A54"/>
    <w:rsid w:val="00512C03"/>
    <w:rsid w:val="00512ED2"/>
    <w:rsid w:val="005276ED"/>
    <w:rsid w:val="00527951"/>
    <w:rsid w:val="00527BEA"/>
    <w:rsid w:val="00543471"/>
    <w:rsid w:val="00543C4E"/>
    <w:rsid w:val="00547AB7"/>
    <w:rsid w:val="00565AFC"/>
    <w:rsid w:val="00567C94"/>
    <w:rsid w:val="0057015A"/>
    <w:rsid w:val="00572724"/>
    <w:rsid w:val="00585ACE"/>
    <w:rsid w:val="00585D19"/>
    <w:rsid w:val="005903F6"/>
    <w:rsid w:val="0059164B"/>
    <w:rsid w:val="00592FEE"/>
    <w:rsid w:val="005957E5"/>
    <w:rsid w:val="00597258"/>
    <w:rsid w:val="005A4CFA"/>
    <w:rsid w:val="005B6BDB"/>
    <w:rsid w:val="005C7F77"/>
    <w:rsid w:val="005D0002"/>
    <w:rsid w:val="005D0661"/>
    <w:rsid w:val="005D0CBF"/>
    <w:rsid w:val="005D7D6E"/>
    <w:rsid w:val="005E0053"/>
    <w:rsid w:val="005E1BE4"/>
    <w:rsid w:val="005E531F"/>
    <w:rsid w:val="0060022B"/>
    <w:rsid w:val="00600B51"/>
    <w:rsid w:val="00601545"/>
    <w:rsid w:val="00603C76"/>
    <w:rsid w:val="00610D42"/>
    <w:rsid w:val="006214AC"/>
    <w:rsid w:val="00621561"/>
    <w:rsid w:val="006218CF"/>
    <w:rsid w:val="0062410B"/>
    <w:rsid w:val="00626801"/>
    <w:rsid w:val="0063798B"/>
    <w:rsid w:val="00643FC8"/>
    <w:rsid w:val="00651BE2"/>
    <w:rsid w:val="00653BFB"/>
    <w:rsid w:val="00660F70"/>
    <w:rsid w:val="006645EA"/>
    <w:rsid w:val="0066679A"/>
    <w:rsid w:val="00667B8F"/>
    <w:rsid w:val="00673C25"/>
    <w:rsid w:val="0067443F"/>
    <w:rsid w:val="00676DCC"/>
    <w:rsid w:val="00682484"/>
    <w:rsid w:val="00684FB8"/>
    <w:rsid w:val="00696548"/>
    <w:rsid w:val="006A01AB"/>
    <w:rsid w:val="006A1184"/>
    <w:rsid w:val="006A32A6"/>
    <w:rsid w:val="006A358D"/>
    <w:rsid w:val="006B022E"/>
    <w:rsid w:val="006B36E9"/>
    <w:rsid w:val="006B6BFC"/>
    <w:rsid w:val="006B7790"/>
    <w:rsid w:val="006C7C75"/>
    <w:rsid w:val="006D4F1D"/>
    <w:rsid w:val="006D5C16"/>
    <w:rsid w:val="006D7042"/>
    <w:rsid w:val="006D78A1"/>
    <w:rsid w:val="006E29D1"/>
    <w:rsid w:val="006E3703"/>
    <w:rsid w:val="006E6685"/>
    <w:rsid w:val="006F23DA"/>
    <w:rsid w:val="006F668A"/>
    <w:rsid w:val="007159A8"/>
    <w:rsid w:val="007213E0"/>
    <w:rsid w:val="00722CAC"/>
    <w:rsid w:val="00726F3E"/>
    <w:rsid w:val="00726F97"/>
    <w:rsid w:val="0073201C"/>
    <w:rsid w:val="0073635E"/>
    <w:rsid w:val="007417C7"/>
    <w:rsid w:val="007448DA"/>
    <w:rsid w:val="00751E00"/>
    <w:rsid w:val="0076382A"/>
    <w:rsid w:val="007640C1"/>
    <w:rsid w:val="007665B8"/>
    <w:rsid w:val="0076712F"/>
    <w:rsid w:val="007676B9"/>
    <w:rsid w:val="00771CB5"/>
    <w:rsid w:val="007751F0"/>
    <w:rsid w:val="007755CA"/>
    <w:rsid w:val="007834AA"/>
    <w:rsid w:val="0078758C"/>
    <w:rsid w:val="00787B9F"/>
    <w:rsid w:val="00791010"/>
    <w:rsid w:val="00794EC7"/>
    <w:rsid w:val="007A02DD"/>
    <w:rsid w:val="007C2287"/>
    <w:rsid w:val="007C5A7E"/>
    <w:rsid w:val="007D0600"/>
    <w:rsid w:val="007D7466"/>
    <w:rsid w:val="007E1926"/>
    <w:rsid w:val="007E50A1"/>
    <w:rsid w:val="007E5C55"/>
    <w:rsid w:val="007E6FA8"/>
    <w:rsid w:val="007F0CF0"/>
    <w:rsid w:val="008006D9"/>
    <w:rsid w:val="008014E1"/>
    <w:rsid w:val="00801C63"/>
    <w:rsid w:val="00805945"/>
    <w:rsid w:val="00807EBA"/>
    <w:rsid w:val="00813414"/>
    <w:rsid w:val="00817C20"/>
    <w:rsid w:val="0082379D"/>
    <w:rsid w:val="00843613"/>
    <w:rsid w:val="00843F51"/>
    <w:rsid w:val="008476CD"/>
    <w:rsid w:val="00850CF1"/>
    <w:rsid w:val="008513BE"/>
    <w:rsid w:val="00852A86"/>
    <w:rsid w:val="008539B5"/>
    <w:rsid w:val="00855CEC"/>
    <w:rsid w:val="008655BD"/>
    <w:rsid w:val="00867F27"/>
    <w:rsid w:val="008718EC"/>
    <w:rsid w:val="008740E7"/>
    <w:rsid w:val="00877933"/>
    <w:rsid w:val="00880B04"/>
    <w:rsid w:val="00881879"/>
    <w:rsid w:val="008A039D"/>
    <w:rsid w:val="008A1C80"/>
    <w:rsid w:val="008B086B"/>
    <w:rsid w:val="008B09FC"/>
    <w:rsid w:val="008B25DA"/>
    <w:rsid w:val="008B2A49"/>
    <w:rsid w:val="008B6136"/>
    <w:rsid w:val="008C1AA4"/>
    <w:rsid w:val="008C639B"/>
    <w:rsid w:val="008D3E36"/>
    <w:rsid w:val="008D49B6"/>
    <w:rsid w:val="008E2D6A"/>
    <w:rsid w:val="008E758F"/>
    <w:rsid w:val="008F09DE"/>
    <w:rsid w:val="008F395D"/>
    <w:rsid w:val="008F3C7F"/>
    <w:rsid w:val="008F4660"/>
    <w:rsid w:val="00902688"/>
    <w:rsid w:val="0090557D"/>
    <w:rsid w:val="009062B1"/>
    <w:rsid w:val="00912910"/>
    <w:rsid w:val="00920BE1"/>
    <w:rsid w:val="00927BA3"/>
    <w:rsid w:val="00931DEB"/>
    <w:rsid w:val="0093238A"/>
    <w:rsid w:val="009408EA"/>
    <w:rsid w:val="009420A3"/>
    <w:rsid w:val="009422B4"/>
    <w:rsid w:val="00942850"/>
    <w:rsid w:val="009430FA"/>
    <w:rsid w:val="009435EB"/>
    <w:rsid w:val="009450AC"/>
    <w:rsid w:val="009474A0"/>
    <w:rsid w:val="0095506B"/>
    <w:rsid w:val="00955CD3"/>
    <w:rsid w:val="00966F41"/>
    <w:rsid w:val="00971C90"/>
    <w:rsid w:val="0097793E"/>
    <w:rsid w:val="00980A74"/>
    <w:rsid w:val="0099417B"/>
    <w:rsid w:val="0099614E"/>
    <w:rsid w:val="009A12C7"/>
    <w:rsid w:val="009A179F"/>
    <w:rsid w:val="009A2FF2"/>
    <w:rsid w:val="009A3793"/>
    <w:rsid w:val="009A5144"/>
    <w:rsid w:val="009A63D3"/>
    <w:rsid w:val="009A74FB"/>
    <w:rsid w:val="009B2C6E"/>
    <w:rsid w:val="009B2DAB"/>
    <w:rsid w:val="009B34A7"/>
    <w:rsid w:val="009B734F"/>
    <w:rsid w:val="009C0996"/>
    <w:rsid w:val="009D1175"/>
    <w:rsid w:val="009E1B16"/>
    <w:rsid w:val="009E1DA0"/>
    <w:rsid w:val="009E7FF2"/>
    <w:rsid w:val="009F0780"/>
    <w:rsid w:val="009F11C0"/>
    <w:rsid w:val="00A0253C"/>
    <w:rsid w:val="00A10761"/>
    <w:rsid w:val="00A16EDD"/>
    <w:rsid w:val="00A22587"/>
    <w:rsid w:val="00A22837"/>
    <w:rsid w:val="00A30B7B"/>
    <w:rsid w:val="00A31333"/>
    <w:rsid w:val="00A357FA"/>
    <w:rsid w:val="00A41BBC"/>
    <w:rsid w:val="00A51385"/>
    <w:rsid w:val="00A71C89"/>
    <w:rsid w:val="00A71DDD"/>
    <w:rsid w:val="00A74DCE"/>
    <w:rsid w:val="00A81EDD"/>
    <w:rsid w:val="00A820CF"/>
    <w:rsid w:val="00A85F1F"/>
    <w:rsid w:val="00A939F2"/>
    <w:rsid w:val="00A96353"/>
    <w:rsid w:val="00AA1022"/>
    <w:rsid w:val="00AA3FAA"/>
    <w:rsid w:val="00AA664B"/>
    <w:rsid w:val="00AB0677"/>
    <w:rsid w:val="00AB5710"/>
    <w:rsid w:val="00AC0637"/>
    <w:rsid w:val="00AC33E3"/>
    <w:rsid w:val="00AC6B4C"/>
    <w:rsid w:val="00AC7C0D"/>
    <w:rsid w:val="00AD463C"/>
    <w:rsid w:val="00AD4F13"/>
    <w:rsid w:val="00AD7087"/>
    <w:rsid w:val="00AD778C"/>
    <w:rsid w:val="00AE0E58"/>
    <w:rsid w:val="00AE1599"/>
    <w:rsid w:val="00AE38B9"/>
    <w:rsid w:val="00AF0CE9"/>
    <w:rsid w:val="00B0059E"/>
    <w:rsid w:val="00B055A1"/>
    <w:rsid w:val="00B104FA"/>
    <w:rsid w:val="00B16C9E"/>
    <w:rsid w:val="00B41B02"/>
    <w:rsid w:val="00B42D5F"/>
    <w:rsid w:val="00B473D2"/>
    <w:rsid w:val="00B51320"/>
    <w:rsid w:val="00B529CD"/>
    <w:rsid w:val="00B5417D"/>
    <w:rsid w:val="00B57F2B"/>
    <w:rsid w:val="00B60782"/>
    <w:rsid w:val="00B644E1"/>
    <w:rsid w:val="00B661FC"/>
    <w:rsid w:val="00B66979"/>
    <w:rsid w:val="00B7090E"/>
    <w:rsid w:val="00B74295"/>
    <w:rsid w:val="00B75C59"/>
    <w:rsid w:val="00B80D9C"/>
    <w:rsid w:val="00B87A68"/>
    <w:rsid w:val="00BA1A5B"/>
    <w:rsid w:val="00BA3332"/>
    <w:rsid w:val="00BA4637"/>
    <w:rsid w:val="00BA6AD6"/>
    <w:rsid w:val="00BA6CBE"/>
    <w:rsid w:val="00BA6DFE"/>
    <w:rsid w:val="00BB199E"/>
    <w:rsid w:val="00BB1B46"/>
    <w:rsid w:val="00BE04B0"/>
    <w:rsid w:val="00BE069C"/>
    <w:rsid w:val="00BE5B68"/>
    <w:rsid w:val="00BE7250"/>
    <w:rsid w:val="00BE7C29"/>
    <w:rsid w:val="00BF1AF7"/>
    <w:rsid w:val="00BF55A5"/>
    <w:rsid w:val="00C03841"/>
    <w:rsid w:val="00C04548"/>
    <w:rsid w:val="00C10197"/>
    <w:rsid w:val="00C1083E"/>
    <w:rsid w:val="00C109DE"/>
    <w:rsid w:val="00C21221"/>
    <w:rsid w:val="00C27E65"/>
    <w:rsid w:val="00C30964"/>
    <w:rsid w:val="00C42A45"/>
    <w:rsid w:val="00C42B16"/>
    <w:rsid w:val="00C46C14"/>
    <w:rsid w:val="00C563A9"/>
    <w:rsid w:val="00C564CD"/>
    <w:rsid w:val="00C61995"/>
    <w:rsid w:val="00C63DBD"/>
    <w:rsid w:val="00C63DBE"/>
    <w:rsid w:val="00C71278"/>
    <w:rsid w:val="00C7396D"/>
    <w:rsid w:val="00C77824"/>
    <w:rsid w:val="00C77AFB"/>
    <w:rsid w:val="00C85035"/>
    <w:rsid w:val="00C85940"/>
    <w:rsid w:val="00C8641B"/>
    <w:rsid w:val="00C923F0"/>
    <w:rsid w:val="00C9247B"/>
    <w:rsid w:val="00CA418C"/>
    <w:rsid w:val="00CA7F2F"/>
    <w:rsid w:val="00CB696E"/>
    <w:rsid w:val="00CC1132"/>
    <w:rsid w:val="00CC5953"/>
    <w:rsid w:val="00CC6378"/>
    <w:rsid w:val="00CD1561"/>
    <w:rsid w:val="00CD2158"/>
    <w:rsid w:val="00CD7BC5"/>
    <w:rsid w:val="00CF39D8"/>
    <w:rsid w:val="00CF52B1"/>
    <w:rsid w:val="00CF53BB"/>
    <w:rsid w:val="00CF6735"/>
    <w:rsid w:val="00D0378F"/>
    <w:rsid w:val="00D03C83"/>
    <w:rsid w:val="00D05112"/>
    <w:rsid w:val="00D05EB2"/>
    <w:rsid w:val="00D11BA3"/>
    <w:rsid w:val="00D13ADE"/>
    <w:rsid w:val="00D13B2F"/>
    <w:rsid w:val="00D15E22"/>
    <w:rsid w:val="00D2037F"/>
    <w:rsid w:val="00D32A43"/>
    <w:rsid w:val="00D32D22"/>
    <w:rsid w:val="00D347B9"/>
    <w:rsid w:val="00D347BA"/>
    <w:rsid w:val="00D367D6"/>
    <w:rsid w:val="00D57020"/>
    <w:rsid w:val="00D603BF"/>
    <w:rsid w:val="00D60C23"/>
    <w:rsid w:val="00D63A83"/>
    <w:rsid w:val="00D6745A"/>
    <w:rsid w:val="00D90B22"/>
    <w:rsid w:val="00D973D6"/>
    <w:rsid w:val="00D97C0E"/>
    <w:rsid w:val="00DB048A"/>
    <w:rsid w:val="00DB0C47"/>
    <w:rsid w:val="00DC0193"/>
    <w:rsid w:val="00DC14CB"/>
    <w:rsid w:val="00DC3C89"/>
    <w:rsid w:val="00DC6544"/>
    <w:rsid w:val="00DC7945"/>
    <w:rsid w:val="00DD360F"/>
    <w:rsid w:val="00DD72F7"/>
    <w:rsid w:val="00DE25D9"/>
    <w:rsid w:val="00DE3FE3"/>
    <w:rsid w:val="00DE71E1"/>
    <w:rsid w:val="00DE7841"/>
    <w:rsid w:val="00DF1CA7"/>
    <w:rsid w:val="00DF3A0A"/>
    <w:rsid w:val="00E00E35"/>
    <w:rsid w:val="00E01FCB"/>
    <w:rsid w:val="00E024DF"/>
    <w:rsid w:val="00E13DAA"/>
    <w:rsid w:val="00E15BE5"/>
    <w:rsid w:val="00E20BDA"/>
    <w:rsid w:val="00E20C57"/>
    <w:rsid w:val="00E2293E"/>
    <w:rsid w:val="00E23655"/>
    <w:rsid w:val="00E24B38"/>
    <w:rsid w:val="00E321E6"/>
    <w:rsid w:val="00E33A8B"/>
    <w:rsid w:val="00E35D49"/>
    <w:rsid w:val="00E40335"/>
    <w:rsid w:val="00E61049"/>
    <w:rsid w:val="00E6136E"/>
    <w:rsid w:val="00E63FEC"/>
    <w:rsid w:val="00E64305"/>
    <w:rsid w:val="00E65CC1"/>
    <w:rsid w:val="00E74BDC"/>
    <w:rsid w:val="00E75BA1"/>
    <w:rsid w:val="00E766D6"/>
    <w:rsid w:val="00E872D1"/>
    <w:rsid w:val="00E9530E"/>
    <w:rsid w:val="00E96A8C"/>
    <w:rsid w:val="00E977D7"/>
    <w:rsid w:val="00EA118F"/>
    <w:rsid w:val="00EA5AC4"/>
    <w:rsid w:val="00EB48ED"/>
    <w:rsid w:val="00EB75C8"/>
    <w:rsid w:val="00EC1EB5"/>
    <w:rsid w:val="00ED343C"/>
    <w:rsid w:val="00ED388F"/>
    <w:rsid w:val="00ED3E70"/>
    <w:rsid w:val="00ED4436"/>
    <w:rsid w:val="00ED6B5D"/>
    <w:rsid w:val="00EF0ADF"/>
    <w:rsid w:val="00EF341A"/>
    <w:rsid w:val="00EF7223"/>
    <w:rsid w:val="00EF734A"/>
    <w:rsid w:val="00F06AA4"/>
    <w:rsid w:val="00F10B43"/>
    <w:rsid w:val="00F1279E"/>
    <w:rsid w:val="00F15637"/>
    <w:rsid w:val="00F24C1B"/>
    <w:rsid w:val="00F31006"/>
    <w:rsid w:val="00F31ABA"/>
    <w:rsid w:val="00F31C1D"/>
    <w:rsid w:val="00F31FC5"/>
    <w:rsid w:val="00F36235"/>
    <w:rsid w:val="00F3675A"/>
    <w:rsid w:val="00F36F19"/>
    <w:rsid w:val="00F44941"/>
    <w:rsid w:val="00F46622"/>
    <w:rsid w:val="00F4784A"/>
    <w:rsid w:val="00F548F8"/>
    <w:rsid w:val="00F64CDE"/>
    <w:rsid w:val="00F66363"/>
    <w:rsid w:val="00F67C4B"/>
    <w:rsid w:val="00F730C4"/>
    <w:rsid w:val="00F736F6"/>
    <w:rsid w:val="00F7758F"/>
    <w:rsid w:val="00F907F9"/>
    <w:rsid w:val="00F94618"/>
    <w:rsid w:val="00FA4CBF"/>
    <w:rsid w:val="00FA69EA"/>
    <w:rsid w:val="00FA6A7B"/>
    <w:rsid w:val="00FA75D5"/>
    <w:rsid w:val="00FB7F33"/>
    <w:rsid w:val="00FC236A"/>
    <w:rsid w:val="00FC2C0F"/>
    <w:rsid w:val="00FD7B33"/>
    <w:rsid w:val="00FE1500"/>
    <w:rsid w:val="00FF1153"/>
    <w:rsid w:val="00FF40C0"/>
    <w:rsid w:val="00FF414D"/>
    <w:rsid w:val="00FF605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52F7A023"/>
  <w15:docId w15:val="{556D1F0E-AD47-4BEF-93DE-3BAC4803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319C"/>
    <w:pPr>
      <w:ind w:leftChars="400" w:left="840"/>
    </w:pPr>
  </w:style>
  <w:style w:type="paragraph" w:styleId="a4">
    <w:name w:val="header"/>
    <w:basedOn w:val="a"/>
    <w:link w:val="a5"/>
    <w:uiPriority w:val="99"/>
    <w:unhideWhenUsed/>
    <w:rsid w:val="00751E00"/>
    <w:pPr>
      <w:tabs>
        <w:tab w:val="center" w:pos="4252"/>
        <w:tab w:val="right" w:pos="8504"/>
      </w:tabs>
      <w:snapToGrid w:val="0"/>
    </w:pPr>
  </w:style>
  <w:style w:type="character" w:customStyle="1" w:styleId="a5">
    <w:name w:val="ヘッダー (文字)"/>
    <w:basedOn w:val="a0"/>
    <w:link w:val="a4"/>
    <w:uiPriority w:val="99"/>
    <w:rsid w:val="00751E00"/>
  </w:style>
  <w:style w:type="paragraph" w:styleId="a6">
    <w:name w:val="footer"/>
    <w:basedOn w:val="a"/>
    <w:link w:val="a7"/>
    <w:uiPriority w:val="99"/>
    <w:unhideWhenUsed/>
    <w:rsid w:val="00751E00"/>
    <w:pPr>
      <w:tabs>
        <w:tab w:val="center" w:pos="4252"/>
        <w:tab w:val="right" w:pos="8504"/>
      </w:tabs>
      <w:snapToGrid w:val="0"/>
    </w:pPr>
  </w:style>
  <w:style w:type="character" w:customStyle="1" w:styleId="a7">
    <w:name w:val="フッター (文字)"/>
    <w:basedOn w:val="a0"/>
    <w:link w:val="a6"/>
    <w:uiPriority w:val="99"/>
    <w:rsid w:val="00751E00"/>
  </w:style>
  <w:style w:type="paragraph" w:styleId="a8">
    <w:name w:val="Balloon Text"/>
    <w:basedOn w:val="a"/>
    <w:link w:val="a9"/>
    <w:uiPriority w:val="99"/>
    <w:semiHidden/>
    <w:unhideWhenUsed/>
    <w:rsid w:val="00AC6B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6B4C"/>
    <w:rPr>
      <w:rFonts w:asciiTheme="majorHAnsi" w:eastAsiaTheme="majorEastAsia" w:hAnsiTheme="majorHAnsi" w:cstheme="majorBidi"/>
      <w:sz w:val="18"/>
      <w:szCs w:val="18"/>
    </w:rPr>
  </w:style>
  <w:style w:type="paragraph" w:customStyle="1" w:styleId="Default">
    <w:name w:val="Default"/>
    <w:rsid w:val="00BA3332"/>
    <w:pPr>
      <w:widowControl w:val="0"/>
      <w:autoSpaceDE w:val="0"/>
      <w:autoSpaceDN w:val="0"/>
      <w:adjustRightInd w:val="0"/>
    </w:pPr>
    <w:rPr>
      <w:rFonts w:ascii="ＭＳ Ｐ明朝" w:eastAsia="ＭＳ Ｐ明朝" w:cs="ＭＳ Ｐ明朝"/>
      <w:color w:val="000000"/>
      <w:kern w:val="0"/>
      <w:sz w:val="24"/>
      <w:szCs w:val="24"/>
    </w:rPr>
  </w:style>
  <w:style w:type="table" w:styleId="aa">
    <w:name w:val="Table Grid"/>
    <w:basedOn w:val="a1"/>
    <w:uiPriority w:val="59"/>
    <w:rsid w:val="0031217C"/>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361</Words>
  <Characters>2060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富田林市</dc:creator>
  <cp:lastModifiedBy>南野　恵祐</cp:lastModifiedBy>
  <cp:revision>28</cp:revision>
  <cp:lastPrinted>2020-04-28T01:39:00Z</cp:lastPrinted>
  <dcterms:created xsi:type="dcterms:W3CDTF">2020-04-13T05:53:00Z</dcterms:created>
  <dcterms:modified xsi:type="dcterms:W3CDTF">2020-04-28T04:33:00Z</dcterms:modified>
</cp:coreProperties>
</file>