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BD3DDD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富田林市長　様</w:t>
      </w:r>
    </w:p>
    <w:p w:rsidR="00A775BC" w:rsidRDefault="00CE116F" w:rsidP="00A775BC">
      <w:pPr>
        <w:widowControl/>
        <w:wordWrap w:val="0"/>
        <w:spacing w:line="259" w:lineRule="auto"/>
        <w:ind w:leftChars="2100" w:left="4410" w:rightChars="457" w:right="960" w:firstLine="67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A775BC" w:rsidRDefault="00A775BC" w:rsidP="00A775BC">
      <w:pPr>
        <w:ind w:leftChars="2500" w:left="5250"/>
        <w:jc w:val="left"/>
        <w:rPr>
          <w:szCs w:val="21"/>
        </w:rPr>
      </w:pPr>
      <w:r>
        <w:rPr>
          <w:rFonts w:hint="eastAsia"/>
          <w:szCs w:val="21"/>
        </w:rPr>
        <w:t xml:space="preserve">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地</w:t>
      </w:r>
    </w:p>
    <w:p w:rsidR="00A775BC" w:rsidRDefault="00A775BC" w:rsidP="00A775BC">
      <w:pPr>
        <w:ind w:leftChars="2500" w:left="5250"/>
        <w:rPr>
          <w:szCs w:val="21"/>
        </w:rPr>
      </w:pPr>
      <w:r w:rsidRPr="00BB7A93">
        <w:rPr>
          <w:szCs w:val="21"/>
        </w:rPr>
        <w:t>氏名又は名称</w:t>
      </w:r>
      <w:bookmarkStart w:id="0" w:name="_GoBack"/>
      <w:bookmarkEnd w:id="0"/>
    </w:p>
    <w:p w:rsidR="00A775BC" w:rsidRDefault="00A775BC" w:rsidP="00A775BC">
      <w:pPr>
        <w:widowControl/>
        <w:wordWrap w:val="0"/>
        <w:spacing w:line="259" w:lineRule="auto"/>
        <w:ind w:leftChars="2500" w:left="5250" w:rightChars="457" w:right="960"/>
        <w:rPr>
          <w:rFonts w:ascii="ＭＳ 明朝" w:eastAsia="ＭＳ 明朝" w:hAnsi="ＭＳ 明朝" w:cs="ＭＳ 明朝" w:hint="eastAsia"/>
          <w:color w:val="000000"/>
          <w:sz w:val="24"/>
        </w:rPr>
      </w:pPr>
      <w:r w:rsidRPr="00BB7A93">
        <w:rPr>
          <w:szCs w:val="21"/>
        </w:rPr>
        <w:t>代表者の氏名</w:t>
      </w:r>
    </w:p>
    <w:p w:rsidR="00CE116F" w:rsidRPr="00CE116F" w:rsidRDefault="00C52696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086BE9" w:rsidRDefault="00086BE9" w:rsidP="00086BE9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</w:t>
      </w:r>
    </w:p>
    <w:p w:rsidR="00CE116F" w:rsidRPr="00CE116F" w:rsidRDefault="00086BE9" w:rsidP="00086BE9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51456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86BE9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14565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C0B60"/>
    <w:rsid w:val="009D57DE"/>
    <w:rsid w:val="00A10268"/>
    <w:rsid w:val="00A775BC"/>
    <w:rsid w:val="00AC0D78"/>
    <w:rsid w:val="00BD3DDD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70AA97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29FA-C2C8-4F4E-851D-963818F5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将史</cp:lastModifiedBy>
  <cp:revision>5</cp:revision>
  <dcterms:created xsi:type="dcterms:W3CDTF">2021-01-13T02:06:00Z</dcterms:created>
  <dcterms:modified xsi:type="dcterms:W3CDTF">2021-03-31T02:19:00Z</dcterms:modified>
</cp:coreProperties>
</file>