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9AA" w:rsidRPr="0021222C" w:rsidRDefault="00C6494A">
      <w:pPr>
        <w:rPr>
          <w:rFonts w:ascii="ＭＳ 明朝" w:eastAsia="ＭＳ 明朝" w:hAnsi="ＭＳ 明朝"/>
          <w:sz w:val="24"/>
        </w:rPr>
      </w:pPr>
      <w:r w:rsidRPr="0021222C">
        <w:rPr>
          <w:rFonts w:ascii="ＭＳ 明朝" w:eastAsia="ＭＳ 明朝" w:hAnsi="ＭＳ 明朝" w:hint="eastAsia"/>
          <w:sz w:val="24"/>
        </w:rPr>
        <w:t>「富田林市生涯学習推進プラン（素案）」に対するパブリックコメントの実施結果について</w:t>
      </w:r>
    </w:p>
    <w:p w:rsidR="00E65CA5" w:rsidRPr="0021222C" w:rsidRDefault="00E65CA5">
      <w:pPr>
        <w:rPr>
          <w:rFonts w:ascii="ＭＳ 明朝" w:eastAsia="ＭＳ 明朝" w:hAnsi="ＭＳ 明朝"/>
          <w:sz w:val="24"/>
        </w:rPr>
      </w:pPr>
    </w:p>
    <w:p w:rsidR="00E65CA5" w:rsidRPr="0021222C" w:rsidRDefault="00E65CA5" w:rsidP="0021222C">
      <w:pPr>
        <w:rPr>
          <w:rFonts w:ascii="ＭＳ 明朝" w:eastAsia="ＭＳ 明朝" w:hAnsi="ＭＳ 明朝"/>
          <w:sz w:val="24"/>
        </w:rPr>
      </w:pPr>
      <w:r w:rsidRPr="0021222C">
        <w:rPr>
          <w:rFonts w:ascii="ＭＳ 明朝" w:eastAsia="ＭＳ 明朝" w:hAnsi="ＭＳ 明朝" w:hint="eastAsia"/>
          <w:sz w:val="24"/>
        </w:rPr>
        <w:t>１．パブリックコメントの実施状況</w:t>
      </w:r>
    </w:p>
    <w:p w:rsidR="00E65CA5" w:rsidRPr="0021222C" w:rsidRDefault="00E65CA5" w:rsidP="0021222C">
      <w:pPr>
        <w:ind w:firstLineChars="100" w:firstLine="240"/>
        <w:rPr>
          <w:rFonts w:ascii="ＭＳ 明朝" w:eastAsia="ＭＳ 明朝" w:hAnsi="ＭＳ 明朝"/>
          <w:sz w:val="24"/>
        </w:rPr>
      </w:pPr>
      <w:r w:rsidRPr="0021222C">
        <w:rPr>
          <w:rFonts w:ascii="ＭＳ 明朝" w:eastAsia="ＭＳ 明朝" w:hAnsi="ＭＳ 明朝" w:hint="eastAsia"/>
          <w:sz w:val="24"/>
        </w:rPr>
        <w:t>（１）コメントの募集期間</w:t>
      </w:r>
      <w:r w:rsidRPr="0021222C">
        <w:rPr>
          <w:rFonts w:ascii="ＭＳ 明朝" w:eastAsia="ＭＳ 明朝" w:hAnsi="ＭＳ 明朝"/>
          <w:sz w:val="24"/>
        </w:rPr>
        <w:tab/>
      </w:r>
      <w:r w:rsidR="0021222C">
        <w:rPr>
          <w:rFonts w:ascii="ＭＳ 明朝" w:eastAsia="ＭＳ 明朝" w:hAnsi="ＭＳ 明朝" w:hint="eastAsia"/>
          <w:sz w:val="24"/>
        </w:rPr>
        <w:t xml:space="preserve">　　</w:t>
      </w:r>
      <w:r w:rsidRPr="0021222C">
        <w:rPr>
          <w:rFonts w:ascii="ＭＳ 明朝" w:eastAsia="ＭＳ 明朝" w:hAnsi="ＭＳ 明朝" w:hint="eastAsia"/>
          <w:sz w:val="24"/>
        </w:rPr>
        <w:t>令和３年３月１日（月）～３月３１日（</w:t>
      </w:r>
      <w:r w:rsidR="00152E67" w:rsidRPr="0021222C">
        <w:rPr>
          <w:rFonts w:ascii="ＭＳ 明朝" w:eastAsia="ＭＳ 明朝" w:hAnsi="ＭＳ 明朝" w:hint="eastAsia"/>
          <w:sz w:val="24"/>
        </w:rPr>
        <w:t>水）</w:t>
      </w:r>
    </w:p>
    <w:p w:rsidR="00572111" w:rsidRPr="0021222C" w:rsidRDefault="00BE70A6" w:rsidP="0021222C">
      <w:pPr>
        <w:ind w:leftChars="100" w:left="3570" w:hangingChars="1400" w:hanging="3360"/>
        <w:rPr>
          <w:rFonts w:ascii="ＭＳ 明朝" w:eastAsia="ＭＳ 明朝" w:hAnsi="ＭＳ 明朝"/>
          <w:sz w:val="24"/>
        </w:rPr>
      </w:pPr>
      <w:r w:rsidRPr="0021222C">
        <w:rPr>
          <w:rFonts w:ascii="ＭＳ 明朝" w:eastAsia="ＭＳ 明朝" w:hAnsi="ＭＳ 明朝" w:hint="eastAsia"/>
          <w:sz w:val="24"/>
        </w:rPr>
        <w:t>（２）コメントの状況</w:t>
      </w:r>
      <w:r w:rsidRPr="0021222C">
        <w:rPr>
          <w:rFonts w:ascii="ＭＳ 明朝" w:eastAsia="ＭＳ 明朝" w:hAnsi="ＭＳ 明朝"/>
          <w:sz w:val="24"/>
        </w:rPr>
        <w:tab/>
      </w:r>
      <w:r w:rsidR="0021222C">
        <w:rPr>
          <w:rFonts w:ascii="ＭＳ 明朝" w:eastAsia="ＭＳ 明朝" w:hAnsi="ＭＳ 明朝" w:hint="eastAsia"/>
          <w:sz w:val="24"/>
        </w:rPr>
        <w:t xml:space="preserve">　</w:t>
      </w:r>
      <w:r w:rsidRPr="0021222C">
        <w:rPr>
          <w:rFonts w:ascii="ＭＳ 明朝" w:eastAsia="ＭＳ 明朝" w:hAnsi="ＭＳ 明朝" w:hint="eastAsia"/>
          <w:sz w:val="24"/>
        </w:rPr>
        <w:t>提出数</w:t>
      </w:r>
      <w:r w:rsidR="00572111" w:rsidRPr="0021222C">
        <w:rPr>
          <w:rFonts w:ascii="ＭＳ 明朝" w:eastAsia="ＭＳ 明朝" w:hAnsi="ＭＳ 明朝" w:hint="eastAsia"/>
          <w:sz w:val="24"/>
        </w:rPr>
        <w:t xml:space="preserve">　４通（Ｅメール１通、ファクス１通、</w:t>
      </w:r>
      <w:r w:rsidR="0021222C">
        <w:rPr>
          <w:rFonts w:ascii="ＭＳ 明朝" w:eastAsia="ＭＳ 明朝" w:hAnsi="ＭＳ 明朝" w:hint="eastAsia"/>
          <w:sz w:val="24"/>
        </w:rPr>
        <w:t xml:space="preserve">　　　　</w:t>
      </w:r>
      <w:r w:rsidR="00572111" w:rsidRPr="0021222C">
        <w:rPr>
          <w:rFonts w:ascii="ＭＳ 明朝" w:eastAsia="ＭＳ 明朝" w:hAnsi="ＭＳ 明朝" w:hint="eastAsia"/>
          <w:sz w:val="24"/>
        </w:rPr>
        <w:t>持参</w:t>
      </w:r>
      <w:r w:rsidR="006A13B6">
        <w:rPr>
          <w:rFonts w:ascii="ＭＳ 明朝" w:eastAsia="ＭＳ 明朝" w:hAnsi="ＭＳ 明朝" w:hint="eastAsia"/>
          <w:sz w:val="24"/>
        </w:rPr>
        <w:t>２</w:t>
      </w:r>
      <w:r w:rsidR="00572111" w:rsidRPr="0021222C">
        <w:rPr>
          <w:rFonts w:ascii="ＭＳ 明朝" w:eastAsia="ＭＳ 明朝" w:hAnsi="ＭＳ 明朝" w:hint="eastAsia"/>
          <w:sz w:val="24"/>
        </w:rPr>
        <w:t>通）</w:t>
      </w:r>
    </w:p>
    <w:p w:rsidR="00BE70A6" w:rsidRDefault="00572111" w:rsidP="0021222C">
      <w:pPr>
        <w:ind w:leftChars="1800" w:left="4260" w:hangingChars="200" w:hanging="480"/>
        <w:rPr>
          <w:rFonts w:ascii="ＭＳ 明朝" w:eastAsia="ＭＳ 明朝" w:hAnsi="ＭＳ 明朝"/>
          <w:sz w:val="24"/>
        </w:rPr>
      </w:pPr>
      <w:r w:rsidRPr="0021222C">
        <w:rPr>
          <w:rFonts w:ascii="ＭＳ 明朝" w:eastAsia="ＭＳ 明朝" w:hAnsi="ＭＳ 明朝" w:hint="eastAsia"/>
          <w:sz w:val="24"/>
        </w:rPr>
        <w:t>意見数　６件</w:t>
      </w:r>
    </w:p>
    <w:p w:rsidR="0021222C" w:rsidRPr="0021222C" w:rsidRDefault="0021222C" w:rsidP="0021222C">
      <w:pPr>
        <w:ind w:leftChars="1800" w:left="4260" w:hangingChars="200" w:hanging="480"/>
        <w:rPr>
          <w:rFonts w:ascii="ＭＳ 明朝" w:eastAsia="ＭＳ 明朝" w:hAnsi="ＭＳ 明朝"/>
          <w:sz w:val="24"/>
        </w:rPr>
      </w:pPr>
    </w:p>
    <w:p w:rsidR="0021222C" w:rsidRDefault="0021222C" w:rsidP="0021222C">
      <w:pPr>
        <w:spacing w:line="360" w:lineRule="exact"/>
        <w:rPr>
          <w:rFonts w:ascii="ＭＳ 明朝" w:eastAsia="ＭＳ 明朝" w:hAnsi="ＭＳ 明朝"/>
          <w:sz w:val="24"/>
          <w:szCs w:val="24"/>
        </w:rPr>
      </w:pPr>
      <w:r>
        <w:rPr>
          <w:rFonts w:ascii="ＭＳ 明朝" w:eastAsia="ＭＳ 明朝" w:hAnsi="ＭＳ 明朝" w:hint="eastAsia"/>
          <w:sz w:val="24"/>
          <w:szCs w:val="24"/>
        </w:rPr>
        <w:t>２</w:t>
      </w:r>
      <w:r w:rsidRPr="0021222C">
        <w:rPr>
          <w:rFonts w:ascii="ＭＳ 明朝" w:eastAsia="ＭＳ 明朝" w:hAnsi="ＭＳ 明朝" w:hint="eastAsia"/>
          <w:sz w:val="24"/>
          <w:szCs w:val="24"/>
        </w:rPr>
        <w:t>．コメントをもとに加筆・修正した箇所なし</w:t>
      </w:r>
    </w:p>
    <w:p w:rsidR="0021222C" w:rsidRPr="0021222C" w:rsidRDefault="0021222C" w:rsidP="0021222C">
      <w:pPr>
        <w:spacing w:line="360" w:lineRule="exact"/>
        <w:rPr>
          <w:rFonts w:ascii="ＭＳ 明朝" w:eastAsia="ＭＳ 明朝" w:hAnsi="ＭＳ 明朝"/>
          <w:sz w:val="24"/>
          <w:szCs w:val="24"/>
        </w:rPr>
      </w:pPr>
    </w:p>
    <w:p w:rsidR="00707E83" w:rsidRDefault="0021222C" w:rsidP="0021222C">
      <w:pPr>
        <w:ind w:left="4320" w:hangingChars="1800" w:hanging="4320"/>
        <w:rPr>
          <w:rFonts w:ascii="HGPｺﾞｼｯｸM" w:eastAsia="HGPｺﾞｼｯｸM" w:hAnsi="Meiryo UI"/>
          <w:sz w:val="24"/>
        </w:rPr>
      </w:pPr>
      <w:r>
        <w:rPr>
          <w:rFonts w:ascii="ＭＳ 明朝" w:eastAsia="ＭＳ 明朝" w:hAnsi="ＭＳ 明朝" w:hint="eastAsia"/>
          <w:sz w:val="24"/>
          <w:szCs w:val="24"/>
        </w:rPr>
        <w:t>３．</w:t>
      </w:r>
      <w:r w:rsidRPr="0021222C">
        <w:rPr>
          <w:rFonts w:ascii="ＭＳ 明朝" w:eastAsia="ＭＳ 明朝" w:hAnsi="ＭＳ 明朝" w:hint="eastAsia"/>
          <w:sz w:val="24"/>
          <w:szCs w:val="24"/>
        </w:rPr>
        <w:t>ご意見</w:t>
      </w:r>
      <w:r w:rsidR="00CB0ACB">
        <w:rPr>
          <w:rFonts w:ascii="ＭＳ 明朝" w:eastAsia="ＭＳ 明朝" w:hAnsi="ＭＳ 明朝" w:hint="eastAsia"/>
          <w:sz w:val="24"/>
          <w:szCs w:val="24"/>
        </w:rPr>
        <w:t>（コメント）</w:t>
      </w:r>
      <w:r w:rsidRPr="0021222C">
        <w:rPr>
          <w:rFonts w:ascii="ＭＳ 明朝" w:eastAsia="ＭＳ 明朝" w:hAnsi="ＭＳ 明朝" w:hint="eastAsia"/>
          <w:sz w:val="24"/>
          <w:szCs w:val="24"/>
        </w:rPr>
        <w:t>と市の考え方</w:t>
      </w:r>
      <w:r w:rsidR="00BE70A6">
        <w:rPr>
          <w:rFonts w:ascii="HGPｺﾞｼｯｸM" w:eastAsia="HGPｺﾞｼｯｸM" w:hAnsi="Meiryo UI"/>
          <w:sz w:val="24"/>
        </w:rPr>
        <w:tab/>
      </w:r>
      <w:r w:rsidR="00BE70A6">
        <w:rPr>
          <w:rFonts w:ascii="HGPｺﾞｼｯｸM" w:eastAsia="HGPｺﾞｼｯｸM" w:hAnsi="Meiryo UI"/>
          <w:sz w:val="24"/>
        </w:rPr>
        <w:tab/>
      </w:r>
      <w:r w:rsidR="00BE70A6">
        <w:rPr>
          <w:rFonts w:ascii="HGPｺﾞｼｯｸM" w:eastAsia="HGPｺﾞｼｯｸM" w:hAnsi="Meiryo UI"/>
          <w:sz w:val="24"/>
        </w:rPr>
        <w:tab/>
      </w:r>
      <w:r w:rsidR="00BE70A6">
        <w:rPr>
          <w:rFonts w:ascii="HGPｺﾞｼｯｸM" w:eastAsia="HGPｺﾞｼｯｸM" w:hAnsi="Meiryo UI"/>
          <w:sz w:val="24"/>
        </w:rPr>
        <w:tab/>
      </w:r>
    </w:p>
    <w:p w:rsidR="00707E83" w:rsidRDefault="00707E83">
      <w:pPr>
        <w:rPr>
          <w:rFonts w:ascii="HGPｺﾞｼｯｸM" w:eastAsia="HGPｺﾞｼｯｸM" w:hAnsi="Meiryo UI"/>
          <w:sz w:val="24"/>
        </w:rPr>
      </w:pPr>
    </w:p>
    <w:tbl>
      <w:tblPr>
        <w:tblStyle w:val="a3"/>
        <w:tblW w:w="0" w:type="auto"/>
        <w:tblLook w:val="04A0" w:firstRow="1" w:lastRow="0" w:firstColumn="1" w:lastColumn="0" w:noHBand="0" w:noVBand="1"/>
      </w:tblPr>
      <w:tblGrid>
        <w:gridCol w:w="518"/>
        <w:gridCol w:w="1462"/>
        <w:gridCol w:w="2835"/>
        <w:gridCol w:w="4245"/>
      </w:tblGrid>
      <w:tr w:rsidR="004E4E04" w:rsidTr="0021222C">
        <w:tc>
          <w:tcPr>
            <w:tcW w:w="518" w:type="dxa"/>
          </w:tcPr>
          <w:p w:rsidR="004E4E04" w:rsidRDefault="004E4E04">
            <w:pPr>
              <w:rPr>
                <w:rFonts w:ascii="HGPｺﾞｼｯｸM" w:eastAsia="HGPｺﾞｼｯｸM" w:hAnsi="Meiryo UI"/>
                <w:sz w:val="24"/>
              </w:rPr>
            </w:pPr>
            <w:r>
              <w:rPr>
                <w:rFonts w:ascii="HGPｺﾞｼｯｸM" w:eastAsia="HGPｺﾞｼｯｸM" w:hAnsi="Meiryo UI" w:hint="eastAsia"/>
                <w:sz w:val="24"/>
              </w:rPr>
              <w:t>№</w:t>
            </w:r>
          </w:p>
        </w:tc>
        <w:tc>
          <w:tcPr>
            <w:tcW w:w="1462" w:type="dxa"/>
          </w:tcPr>
          <w:p w:rsidR="004E4E04" w:rsidRDefault="004E4E04">
            <w:pPr>
              <w:rPr>
                <w:rFonts w:ascii="HGPｺﾞｼｯｸM" w:eastAsia="HGPｺﾞｼｯｸM" w:hAnsi="Meiryo UI"/>
                <w:sz w:val="24"/>
              </w:rPr>
            </w:pPr>
            <w:r>
              <w:rPr>
                <w:rFonts w:ascii="HGPｺﾞｼｯｸM" w:eastAsia="HGPｺﾞｼｯｸM" w:hAnsi="Meiryo UI" w:hint="eastAsia"/>
                <w:sz w:val="24"/>
              </w:rPr>
              <w:t>該当箇所</w:t>
            </w:r>
          </w:p>
        </w:tc>
        <w:tc>
          <w:tcPr>
            <w:tcW w:w="2835" w:type="dxa"/>
          </w:tcPr>
          <w:p w:rsidR="004E4E04" w:rsidRDefault="004E4E04">
            <w:pPr>
              <w:rPr>
                <w:rFonts w:ascii="HGPｺﾞｼｯｸM" w:eastAsia="HGPｺﾞｼｯｸM" w:hAnsi="Meiryo UI"/>
                <w:sz w:val="24"/>
              </w:rPr>
            </w:pPr>
            <w:r>
              <w:rPr>
                <w:rFonts w:ascii="HGPｺﾞｼｯｸM" w:eastAsia="HGPｺﾞｼｯｸM" w:hAnsi="Meiryo UI" w:hint="eastAsia"/>
                <w:sz w:val="24"/>
              </w:rPr>
              <w:t>コメントの内容</w:t>
            </w:r>
          </w:p>
        </w:tc>
        <w:tc>
          <w:tcPr>
            <w:tcW w:w="4245" w:type="dxa"/>
          </w:tcPr>
          <w:p w:rsidR="004E4E04" w:rsidRDefault="004E4E04">
            <w:pPr>
              <w:rPr>
                <w:rFonts w:ascii="HGPｺﾞｼｯｸM" w:eastAsia="HGPｺﾞｼｯｸM" w:hAnsi="Meiryo UI"/>
                <w:sz w:val="24"/>
              </w:rPr>
            </w:pPr>
            <w:r>
              <w:rPr>
                <w:rFonts w:ascii="HGPｺﾞｼｯｸM" w:eastAsia="HGPｺﾞｼｯｸM" w:hAnsi="Meiryo UI" w:hint="eastAsia"/>
                <w:sz w:val="24"/>
              </w:rPr>
              <w:t>回答（コメントに対する市の考え方）</w:t>
            </w:r>
          </w:p>
        </w:tc>
      </w:tr>
      <w:tr w:rsidR="004E4E04" w:rsidTr="0021222C">
        <w:tc>
          <w:tcPr>
            <w:tcW w:w="518" w:type="dxa"/>
          </w:tcPr>
          <w:p w:rsidR="004E4E04" w:rsidRDefault="004E4E04">
            <w:pPr>
              <w:rPr>
                <w:rFonts w:ascii="HGPｺﾞｼｯｸM" w:eastAsia="HGPｺﾞｼｯｸM" w:hAnsi="Meiryo UI"/>
                <w:sz w:val="24"/>
              </w:rPr>
            </w:pPr>
            <w:r>
              <w:rPr>
                <w:rFonts w:ascii="HGPｺﾞｼｯｸM" w:eastAsia="HGPｺﾞｼｯｸM" w:hAnsi="Meiryo UI" w:hint="eastAsia"/>
                <w:sz w:val="24"/>
              </w:rPr>
              <w:t>１</w:t>
            </w:r>
          </w:p>
        </w:tc>
        <w:tc>
          <w:tcPr>
            <w:tcW w:w="1462" w:type="dxa"/>
          </w:tcPr>
          <w:p w:rsidR="004E4E04" w:rsidRPr="004E4E04" w:rsidRDefault="004E4E04" w:rsidP="0015180A">
            <w:pPr>
              <w:ind w:firstLineChars="100" w:firstLine="210"/>
              <w:rPr>
                <w:rFonts w:ascii="HGPｺﾞｼｯｸM" w:eastAsia="HGPｺﾞｼｯｸM" w:hAnsi="Meiryo UI"/>
              </w:rPr>
            </w:pPr>
            <w:r>
              <w:rPr>
                <w:rFonts w:ascii="HGPｺﾞｼｯｸM" w:eastAsia="HGPｺﾞｼｯｸM" w:hAnsi="Meiryo UI" w:hint="eastAsia"/>
              </w:rPr>
              <w:t>第３章　基本施策1　目標①</w:t>
            </w:r>
          </w:p>
        </w:tc>
        <w:tc>
          <w:tcPr>
            <w:tcW w:w="2835" w:type="dxa"/>
          </w:tcPr>
          <w:p w:rsidR="004E4E04" w:rsidRPr="00371CF1" w:rsidRDefault="004E4E04" w:rsidP="0015180A">
            <w:pPr>
              <w:ind w:firstLineChars="100" w:firstLine="210"/>
              <w:rPr>
                <w:rFonts w:ascii="HGPｺﾞｼｯｸM" w:eastAsia="HGPｺﾞｼｯｸM" w:hAnsi="Meiryo UI"/>
              </w:rPr>
            </w:pPr>
            <w:r w:rsidRPr="00371CF1">
              <w:rPr>
                <w:rFonts w:ascii="HGPｺﾞｼｯｸM" w:eastAsia="HGPｺﾞｼｯｸM" w:hAnsi="Meiryo UI" w:hint="eastAsia"/>
              </w:rPr>
              <w:t>最近、小学生でもプログラミング（SCRATCH等）を学習するようになりました。</w:t>
            </w:r>
          </w:p>
          <w:p w:rsidR="004E4E04" w:rsidRDefault="004E4E04" w:rsidP="0015180A">
            <w:pPr>
              <w:ind w:firstLineChars="100" w:firstLine="210"/>
              <w:rPr>
                <w:rFonts w:ascii="HGPｺﾞｼｯｸM" w:eastAsia="HGPｺﾞｼｯｸM" w:hAnsi="Meiryo UI"/>
              </w:rPr>
            </w:pPr>
            <w:r w:rsidRPr="00371CF1">
              <w:rPr>
                <w:rFonts w:ascii="HGPｺﾞｼｯｸM" w:eastAsia="HGPｺﾞｼｯｸM" w:hAnsi="Meiryo UI" w:hint="eastAsia"/>
              </w:rPr>
              <w:t>そこで生涯学習</w:t>
            </w:r>
            <w:r>
              <w:rPr>
                <w:rFonts w:ascii="HGPｺﾞｼｯｸM" w:eastAsia="HGPｺﾞｼｯｸM" w:hAnsi="Meiryo UI" w:hint="eastAsia"/>
              </w:rPr>
              <w:t>としてプログラミングを学べる講座を作るようにしてもらえれば幸いです。</w:t>
            </w:r>
          </w:p>
          <w:p w:rsidR="004E4E04" w:rsidRPr="00371CF1" w:rsidRDefault="004E4E04">
            <w:pPr>
              <w:rPr>
                <w:rFonts w:ascii="HGPｺﾞｼｯｸM" w:eastAsia="HGPｺﾞｼｯｸM" w:hAnsi="Meiryo UI"/>
              </w:rPr>
            </w:pPr>
            <w:r>
              <w:rPr>
                <w:rFonts w:ascii="HGPｺﾞｼｯｸM" w:eastAsia="HGPｺﾞｼｯｸM" w:hAnsi="Meiryo UI" w:hint="eastAsia"/>
              </w:rPr>
              <w:t>言語は一般的な</w:t>
            </w:r>
            <w:r w:rsidRPr="00371CF1">
              <w:rPr>
                <w:rFonts w:ascii="HGPｺﾞｼｯｸM" w:eastAsia="HGPｺﾞｼｯｸM" w:hAnsi="Meiryo UI" w:hint="eastAsia"/>
              </w:rPr>
              <w:t>SCRATCH</w:t>
            </w:r>
            <w:r>
              <w:rPr>
                <w:rFonts w:ascii="HGPｺﾞｼｯｸM" w:eastAsia="HGPｺﾞｼｯｸM" w:hAnsi="Meiryo UI" w:hint="eastAsia"/>
              </w:rPr>
              <w:t>、PYTHON、JAVASCRIPT等を初級～上級で選択できるのが良いと思います。</w:t>
            </w:r>
          </w:p>
        </w:tc>
        <w:tc>
          <w:tcPr>
            <w:tcW w:w="4245" w:type="dxa"/>
          </w:tcPr>
          <w:p w:rsidR="004E4E04" w:rsidRPr="00371CF1" w:rsidRDefault="004E4E04" w:rsidP="004E4E04">
            <w:pPr>
              <w:ind w:firstLineChars="100" w:firstLine="210"/>
              <w:rPr>
                <w:rFonts w:ascii="HGPｺﾞｼｯｸM" w:eastAsia="HGPｺﾞｼｯｸM" w:hAnsi="Meiryo UI"/>
              </w:rPr>
            </w:pPr>
            <w:r>
              <w:rPr>
                <w:rFonts w:ascii="HGPｺﾞｼｯｸM" w:eastAsia="HGPｺﾞｼｯｸM" w:hAnsi="Meiryo UI" w:hint="eastAsia"/>
              </w:rPr>
              <w:t>Topicきらめき創造館の「富田林きらめき大学」で令和元・２年度にプログラミング講座を実施いたしました。</w:t>
            </w:r>
            <w:r>
              <w:rPr>
                <w:rFonts w:ascii="HGPｺﾞｼｯｸM" w:eastAsia="HGPｺﾞｼｯｸM" w:hAnsi="Meiryo UI"/>
              </w:rPr>
              <w:br/>
            </w:r>
            <w:r>
              <w:rPr>
                <w:rFonts w:ascii="HGPｺﾞｼｯｸM" w:eastAsia="HGPｺﾞｼｯｸM" w:hAnsi="Meiryo UI" w:hint="eastAsia"/>
              </w:rPr>
              <w:t xml:space="preserve">　今後も、プログラミング講座をはじめ、幅広い内容の講座を実施するうえで参考にさせていただきます。</w:t>
            </w:r>
          </w:p>
        </w:tc>
      </w:tr>
      <w:tr w:rsidR="004E4E04" w:rsidTr="006A13B6">
        <w:trPr>
          <w:trHeight w:val="5082"/>
        </w:trPr>
        <w:tc>
          <w:tcPr>
            <w:tcW w:w="518" w:type="dxa"/>
          </w:tcPr>
          <w:p w:rsidR="004E4E04" w:rsidRDefault="004E4E04">
            <w:pPr>
              <w:rPr>
                <w:rFonts w:ascii="HGPｺﾞｼｯｸM" w:eastAsia="HGPｺﾞｼｯｸM" w:hAnsi="Meiryo UI"/>
                <w:sz w:val="24"/>
              </w:rPr>
            </w:pPr>
            <w:r>
              <w:rPr>
                <w:rFonts w:ascii="HGPｺﾞｼｯｸM" w:eastAsia="HGPｺﾞｼｯｸM" w:hAnsi="Meiryo UI" w:hint="eastAsia"/>
                <w:sz w:val="24"/>
              </w:rPr>
              <w:t>２</w:t>
            </w:r>
          </w:p>
        </w:tc>
        <w:tc>
          <w:tcPr>
            <w:tcW w:w="1462" w:type="dxa"/>
          </w:tcPr>
          <w:p w:rsidR="004E4E04" w:rsidRPr="00E27E39" w:rsidRDefault="004E4E04" w:rsidP="004E4E04">
            <w:pPr>
              <w:ind w:firstLineChars="100" w:firstLine="210"/>
              <w:rPr>
                <w:rFonts w:ascii="HGPｺﾞｼｯｸM" w:eastAsia="HGPｺﾞｼｯｸM" w:hAnsi="Meiryo UI"/>
              </w:rPr>
            </w:pPr>
            <w:r>
              <w:rPr>
                <w:rFonts w:ascii="HGPｺﾞｼｯｸM" w:eastAsia="HGPｺﾞｼｯｸM" w:hAnsi="Meiryo UI" w:hint="eastAsia"/>
              </w:rPr>
              <w:t>第３章　基本施策1　目標②③</w:t>
            </w:r>
          </w:p>
        </w:tc>
        <w:tc>
          <w:tcPr>
            <w:tcW w:w="2835" w:type="dxa"/>
          </w:tcPr>
          <w:p w:rsidR="004E4E04" w:rsidRPr="00E27E39" w:rsidRDefault="004E4E04" w:rsidP="001A44AD">
            <w:pPr>
              <w:ind w:firstLineChars="100" w:firstLine="210"/>
              <w:rPr>
                <w:rFonts w:ascii="HGPｺﾞｼｯｸM" w:eastAsia="HGPｺﾞｼｯｸM" w:hAnsi="Meiryo UI"/>
              </w:rPr>
            </w:pPr>
            <w:r w:rsidRPr="00E27E39">
              <w:rPr>
                <w:rFonts w:ascii="HGPｺﾞｼｯｸM" w:eastAsia="HGPｺﾞｼｯｸM" w:hAnsi="Meiryo UI" w:hint="eastAsia"/>
              </w:rPr>
              <w:t>生涯学習の実践において、</w:t>
            </w:r>
            <w:r>
              <w:rPr>
                <w:rFonts w:ascii="HGPｺﾞｼｯｸM" w:eastAsia="HGPｺﾞｼｯｸM" w:hAnsi="Meiryo UI" w:hint="eastAsia"/>
              </w:rPr>
              <w:t>公民館や集会所など場所を必要とするものもあるのに、利用できる施設が少ない。もっと住民が主体となっている取組を大事にして</w:t>
            </w:r>
            <w:r w:rsidR="001A44AD">
              <w:rPr>
                <w:rFonts w:ascii="HGPｺﾞｼｯｸM" w:eastAsia="HGPｺﾞｼｯｸM" w:hAnsi="Meiryo UI" w:hint="eastAsia"/>
              </w:rPr>
              <w:t>欲しい</w:t>
            </w:r>
            <w:r>
              <w:rPr>
                <w:rFonts w:ascii="HGPｺﾞｼｯｸM" w:eastAsia="HGPｺﾞｼｯｸM" w:hAnsi="Meiryo UI" w:hint="eastAsia"/>
              </w:rPr>
              <w:t>。増室と無料化を。</w:t>
            </w:r>
          </w:p>
        </w:tc>
        <w:tc>
          <w:tcPr>
            <w:tcW w:w="4245" w:type="dxa"/>
          </w:tcPr>
          <w:p w:rsidR="0053171A" w:rsidRDefault="004E4E04" w:rsidP="006511A3">
            <w:pPr>
              <w:ind w:firstLineChars="100" w:firstLine="210"/>
              <w:rPr>
                <w:rFonts w:ascii="HGPｺﾞｼｯｸM" w:eastAsia="HGPｺﾞｼｯｸM" w:hAnsi="Meiryo UI"/>
              </w:rPr>
            </w:pPr>
            <w:r>
              <w:rPr>
                <w:rFonts w:ascii="HGPｺﾞｼｯｸM" w:eastAsia="HGPｺﾞｼｯｸM" w:hAnsi="Meiryo UI" w:hint="eastAsia"/>
              </w:rPr>
              <w:t>生涯学習の実践の場所は、本プランに記載の施設のほか、出前講座、オンラインコンテンツの配信等取り組んでまいります。</w:t>
            </w:r>
          </w:p>
          <w:p w:rsidR="004E4E04" w:rsidRDefault="004E4E04" w:rsidP="006511A3">
            <w:pPr>
              <w:ind w:firstLineChars="100" w:firstLine="210"/>
              <w:rPr>
                <w:rFonts w:ascii="HGPｺﾞｼｯｸM" w:eastAsia="HGPｺﾞｼｯｸM" w:hAnsi="Meiryo UI"/>
              </w:rPr>
            </w:pPr>
            <w:r>
              <w:rPr>
                <w:rFonts w:ascii="HGPｺﾞｼｯｸM" w:eastAsia="HGPｺﾞｼｯｸM" w:hAnsi="Meiryo UI" w:hint="eastAsia"/>
              </w:rPr>
              <w:t>本プランにありますように、本市として市民主体の活動を支援するとともに、既存施設の有効活用など、学習スペースの確保に努めてまいります。</w:t>
            </w:r>
          </w:p>
          <w:p w:rsidR="004E4E04" w:rsidRPr="005E573D" w:rsidRDefault="004E4E04" w:rsidP="00E64E94">
            <w:pPr>
              <w:rPr>
                <w:rFonts w:ascii="HGPｺﾞｼｯｸM" w:eastAsia="HGPｺﾞｼｯｸM" w:hAnsi="Meiryo UI"/>
              </w:rPr>
            </w:pPr>
            <w:r>
              <w:rPr>
                <w:rFonts w:ascii="HGPｺﾞｼｯｸM" w:eastAsia="HGPｺﾞｼｯｸM" w:hAnsi="Meiryo UI" w:hint="eastAsia"/>
              </w:rPr>
              <w:t xml:space="preserve">　施設利用料につきまして、施設の維持管理で光熱水費や施設のメンテナンスなどの費用が発生することから、有料施設については、利用者の皆様に一定のご負担をいただ</w:t>
            </w:r>
            <w:r w:rsidR="00E64E94">
              <w:rPr>
                <w:rFonts w:ascii="HGPｺﾞｼｯｸM" w:eastAsia="HGPｺﾞｼｯｸM" w:hAnsi="Meiryo UI" w:hint="eastAsia"/>
              </w:rPr>
              <w:t>いておりますので、ご理解をお願いいたします。</w:t>
            </w:r>
          </w:p>
        </w:tc>
      </w:tr>
      <w:tr w:rsidR="00C61124" w:rsidTr="0021222C">
        <w:tc>
          <w:tcPr>
            <w:tcW w:w="518" w:type="dxa"/>
          </w:tcPr>
          <w:p w:rsidR="00C61124" w:rsidRDefault="00C61124">
            <w:pPr>
              <w:rPr>
                <w:rFonts w:ascii="HGPｺﾞｼｯｸM" w:eastAsia="HGPｺﾞｼｯｸM" w:hAnsi="Meiryo UI"/>
                <w:sz w:val="24"/>
              </w:rPr>
            </w:pPr>
            <w:r>
              <w:rPr>
                <w:rFonts w:ascii="HGPｺﾞｼｯｸM" w:eastAsia="HGPｺﾞｼｯｸM" w:hAnsi="Meiryo UI" w:hint="eastAsia"/>
                <w:sz w:val="24"/>
              </w:rPr>
              <w:lastRenderedPageBreak/>
              <w:t>３</w:t>
            </w:r>
          </w:p>
        </w:tc>
        <w:tc>
          <w:tcPr>
            <w:tcW w:w="1462" w:type="dxa"/>
          </w:tcPr>
          <w:p w:rsidR="00C61124" w:rsidRDefault="00C61124" w:rsidP="00E96F02">
            <w:pPr>
              <w:rPr>
                <w:rFonts w:ascii="HGPｺﾞｼｯｸM" w:eastAsia="HGPｺﾞｼｯｸM" w:hAnsi="Meiryo UI"/>
              </w:rPr>
            </w:pPr>
            <w:r>
              <w:rPr>
                <w:rFonts w:ascii="HGPｺﾞｼｯｸM" w:eastAsia="HGPｺﾞｼｯｸM" w:hAnsi="Meiryo UI" w:hint="eastAsia"/>
              </w:rPr>
              <w:t xml:space="preserve">第３章　基本施策2　　目標①　</w:t>
            </w:r>
          </w:p>
        </w:tc>
        <w:tc>
          <w:tcPr>
            <w:tcW w:w="2835" w:type="dxa"/>
          </w:tcPr>
          <w:p w:rsidR="00C61124" w:rsidRPr="0015180A" w:rsidRDefault="00C61124" w:rsidP="00962CA0">
            <w:pPr>
              <w:ind w:firstLineChars="100" w:firstLine="210"/>
              <w:rPr>
                <w:rFonts w:ascii="HGPｺﾞｼｯｸM" w:eastAsia="HGPｺﾞｼｯｸM" w:hAnsi="Meiryo UI"/>
              </w:rPr>
            </w:pPr>
            <w:r w:rsidRPr="00246383">
              <w:rPr>
                <w:rFonts w:ascii="HGPｺﾞｼｯｸM" w:eastAsia="HGPｺﾞｼｯｸM" w:hAnsi="Meiryo UI" w:hint="eastAsia"/>
              </w:rPr>
              <w:t>地元富田林の歴史や、地学史のこうざなどがあれば興味をもってくださる方がふえると思います。</w:t>
            </w:r>
            <w:r w:rsidRPr="00246383">
              <w:rPr>
                <w:rFonts w:ascii="HGPｺﾞｼｯｸM" w:eastAsia="HGPｺﾞｼｯｸM" w:hAnsi="Meiryo UI"/>
              </w:rPr>
              <w:t>(ブラタモリの招致やFategoにだす)、また</w:t>
            </w:r>
            <w:r>
              <w:rPr>
                <w:rFonts w:ascii="HGPｺﾞｼｯｸM" w:eastAsia="HGPｺﾞｼｯｸM" w:hAnsi="Meiryo UI" w:hint="eastAsia"/>
              </w:rPr>
              <w:t>化学</w:t>
            </w:r>
            <w:r w:rsidRPr="00246383">
              <w:rPr>
                <w:rFonts w:ascii="HGPｺﾞｼｯｸM" w:eastAsia="HGPｺﾞｼｯｸM" w:hAnsi="Meiryo UI"/>
              </w:rPr>
              <w:t>実験教室などがあれば、全年齢の人が楽しんで化学の知識をつけ</w:t>
            </w:r>
            <w:r w:rsidR="00847EC9">
              <w:rPr>
                <w:rFonts w:ascii="HGPｺﾞｼｯｸM" w:eastAsia="HGPｺﾞｼｯｸM" w:hAnsi="Meiryo UI" w:hint="eastAsia"/>
              </w:rPr>
              <w:t>れ</w:t>
            </w:r>
            <w:r w:rsidRPr="00246383">
              <w:rPr>
                <w:rFonts w:ascii="HGPｺﾞｼｯｸM" w:eastAsia="HGPｺﾞｼｯｸM" w:hAnsi="Meiryo UI"/>
              </w:rPr>
              <w:t>るんじゃないかと思います。</w:t>
            </w:r>
          </w:p>
        </w:tc>
        <w:tc>
          <w:tcPr>
            <w:tcW w:w="4245" w:type="dxa"/>
          </w:tcPr>
          <w:p w:rsidR="00C61124" w:rsidRPr="00371CF1" w:rsidRDefault="00C61124" w:rsidP="000705AA">
            <w:pPr>
              <w:ind w:firstLineChars="100" w:firstLine="210"/>
              <w:rPr>
                <w:rFonts w:ascii="HGPｺﾞｼｯｸM" w:eastAsia="HGPｺﾞｼｯｸM" w:hAnsi="Meiryo UI"/>
              </w:rPr>
            </w:pPr>
            <w:r>
              <w:rPr>
                <w:rFonts w:ascii="HGPｺﾞｼｯｸM" w:eastAsia="HGPｺﾞｼｯｸM" w:hAnsi="Meiryo UI" w:hint="eastAsia"/>
              </w:rPr>
              <w:t>ご提案いただきました</w:t>
            </w:r>
            <w:r w:rsidR="00FE1812">
              <w:rPr>
                <w:rFonts w:ascii="HGPｺﾞｼｯｸM" w:eastAsia="HGPｺﾞｼｯｸM" w:hAnsi="Meiryo UI" w:hint="eastAsia"/>
              </w:rPr>
              <w:t>ような</w:t>
            </w:r>
            <w:r>
              <w:rPr>
                <w:rFonts w:ascii="HGPｺﾞｼｯｸM" w:eastAsia="HGPｺﾞｼｯｸM" w:hAnsi="Meiryo UI" w:hint="eastAsia"/>
              </w:rPr>
              <w:t>市民の皆様に興味を持ってもらえ、幅広い世代に</w:t>
            </w:r>
            <w:r w:rsidR="00CC1F5E">
              <w:rPr>
                <w:rFonts w:ascii="HGPｺﾞｼｯｸM" w:eastAsia="HGPｺﾞｼｯｸM" w:hAnsi="Meiryo UI" w:hint="eastAsia"/>
              </w:rPr>
              <w:t>も</w:t>
            </w:r>
            <w:r>
              <w:rPr>
                <w:rFonts w:ascii="HGPｺﾞｼｯｸM" w:eastAsia="HGPｺﾞｼｯｸM" w:hAnsi="Meiryo UI" w:hint="eastAsia"/>
              </w:rPr>
              <w:t>学んでいただける</w:t>
            </w:r>
            <w:r w:rsidR="000705AA">
              <w:rPr>
                <w:rFonts w:ascii="HGPｺﾞｼｯｸM" w:eastAsia="HGPｺﾞｼｯｸM" w:hAnsi="Meiryo UI" w:hint="eastAsia"/>
              </w:rPr>
              <w:t>、</w:t>
            </w:r>
            <w:r>
              <w:rPr>
                <w:rFonts w:ascii="HGPｺﾞｼｯｸM" w:eastAsia="HGPｺﾞｼｯｸM" w:hAnsi="Meiryo UI" w:hint="eastAsia"/>
              </w:rPr>
              <w:t>多様な講座を</w:t>
            </w:r>
            <w:r w:rsidR="000705AA">
              <w:rPr>
                <w:rFonts w:ascii="HGPｺﾞｼｯｸM" w:eastAsia="HGPｺﾞｼｯｸM" w:hAnsi="Meiryo UI" w:hint="eastAsia"/>
              </w:rPr>
              <w:t>、</w:t>
            </w:r>
            <w:r>
              <w:rPr>
                <w:rFonts w:ascii="HGPｺﾞｼｯｸM" w:eastAsia="HGPｺﾞｼｯｸM" w:hAnsi="Meiryo UI" w:hint="eastAsia"/>
              </w:rPr>
              <w:t>実施するうえで参考にさせていただきます。</w:t>
            </w:r>
          </w:p>
        </w:tc>
      </w:tr>
      <w:tr w:rsidR="004E4E04" w:rsidTr="0021222C">
        <w:tc>
          <w:tcPr>
            <w:tcW w:w="518" w:type="dxa"/>
          </w:tcPr>
          <w:p w:rsidR="004E4E04" w:rsidRDefault="00C61124">
            <w:pPr>
              <w:rPr>
                <w:rFonts w:ascii="HGPｺﾞｼｯｸM" w:eastAsia="HGPｺﾞｼｯｸM" w:hAnsi="Meiryo UI"/>
                <w:sz w:val="24"/>
              </w:rPr>
            </w:pPr>
            <w:r>
              <w:rPr>
                <w:rFonts w:ascii="HGPｺﾞｼｯｸM" w:eastAsia="HGPｺﾞｼｯｸM" w:hAnsi="Meiryo UI" w:hint="eastAsia"/>
                <w:sz w:val="24"/>
              </w:rPr>
              <w:t>４</w:t>
            </w:r>
          </w:p>
        </w:tc>
        <w:tc>
          <w:tcPr>
            <w:tcW w:w="1462" w:type="dxa"/>
          </w:tcPr>
          <w:p w:rsidR="004E4E04" w:rsidRPr="0015180A" w:rsidRDefault="00E96F02" w:rsidP="00E96F02">
            <w:pPr>
              <w:rPr>
                <w:rFonts w:ascii="HGPｺﾞｼｯｸM" w:eastAsia="HGPｺﾞｼｯｸM" w:hAnsi="Meiryo UI"/>
              </w:rPr>
            </w:pPr>
            <w:r>
              <w:rPr>
                <w:rFonts w:ascii="HGPｺﾞｼｯｸM" w:eastAsia="HGPｺﾞｼｯｸM" w:hAnsi="Meiryo UI" w:hint="eastAsia"/>
              </w:rPr>
              <w:t xml:space="preserve">「施設の特色と今後の取組」　</w:t>
            </w:r>
            <w:r w:rsidR="00C61124">
              <w:rPr>
                <w:rFonts w:ascii="HGPｺﾞｼｯｸM" w:eastAsia="HGPｺﾞｼｯｸM" w:hAnsi="Meiryo UI" w:hint="eastAsia"/>
              </w:rPr>
              <w:t>公民館・</w:t>
            </w:r>
            <w:r>
              <w:rPr>
                <w:rFonts w:ascii="HGPｺﾞｼｯｸM" w:eastAsia="HGPｺﾞｼｯｸM" w:hAnsi="Meiryo UI" w:hint="eastAsia"/>
              </w:rPr>
              <w:t>図書館</w:t>
            </w:r>
          </w:p>
        </w:tc>
        <w:tc>
          <w:tcPr>
            <w:tcW w:w="2835" w:type="dxa"/>
          </w:tcPr>
          <w:p w:rsidR="004E4E04" w:rsidRDefault="004E4E04" w:rsidP="001A44AD">
            <w:pPr>
              <w:ind w:firstLineChars="100" w:firstLine="210"/>
              <w:rPr>
                <w:rFonts w:ascii="HGPｺﾞｼｯｸM" w:eastAsia="HGPｺﾞｼｯｸM" w:hAnsi="Meiryo UI"/>
              </w:rPr>
            </w:pPr>
            <w:r w:rsidRPr="0015180A">
              <w:rPr>
                <w:rFonts w:ascii="HGPｺﾞｼｯｸM" w:eastAsia="HGPｺﾞｼｯｸM" w:hAnsi="Meiryo UI" w:hint="eastAsia"/>
              </w:rPr>
              <w:t>金剛図書館・公民館の敷地内にある二宮尊徳像は何の意味があるのか。せめて「報徳訓」を刻んで</w:t>
            </w:r>
            <w:r w:rsidR="001A44AD">
              <w:rPr>
                <w:rFonts w:ascii="HGPｺﾞｼｯｸM" w:eastAsia="HGPｺﾞｼｯｸM" w:hAnsi="Meiryo UI" w:hint="eastAsia"/>
              </w:rPr>
              <w:t>あ</w:t>
            </w:r>
            <w:bookmarkStart w:id="0" w:name="_GoBack"/>
            <w:bookmarkEnd w:id="0"/>
            <w:r w:rsidRPr="0015180A">
              <w:rPr>
                <w:rFonts w:ascii="HGPｺﾞｼｯｸM" w:eastAsia="HGPｺﾞｼｯｸM" w:hAnsi="Meiryo UI" w:hint="eastAsia"/>
              </w:rPr>
              <w:t>る石碑は撤去して</w:t>
            </w:r>
            <w:r w:rsidR="001A44AD">
              <w:rPr>
                <w:rFonts w:ascii="HGPｺﾞｼｯｸM" w:eastAsia="HGPｺﾞｼｯｸM" w:hAnsi="Meiryo UI" w:hint="eastAsia"/>
              </w:rPr>
              <w:t>欲しい</w:t>
            </w:r>
            <w:r w:rsidRPr="0015180A">
              <w:rPr>
                <w:rFonts w:ascii="HGPｺﾞｼｯｸM" w:eastAsia="HGPｺﾞｼｯｸM" w:hAnsi="Meiryo UI" w:hint="eastAsia"/>
              </w:rPr>
              <w:t>。</w:t>
            </w:r>
          </w:p>
        </w:tc>
        <w:tc>
          <w:tcPr>
            <w:tcW w:w="4245" w:type="dxa"/>
          </w:tcPr>
          <w:p w:rsidR="004E4E04" w:rsidRPr="00371CF1" w:rsidRDefault="00C61124" w:rsidP="00C61124">
            <w:pPr>
              <w:ind w:firstLineChars="100" w:firstLine="210"/>
              <w:rPr>
                <w:rFonts w:ascii="HGPｺﾞｼｯｸM" w:eastAsia="HGPｺﾞｼｯｸM" w:hAnsi="Meiryo UI"/>
              </w:rPr>
            </w:pPr>
            <w:r w:rsidRPr="0015180A">
              <w:rPr>
                <w:rFonts w:ascii="HGPｺﾞｼｯｸM" w:eastAsia="HGPｺﾞｼｯｸM" w:hAnsi="Meiryo UI" w:hint="eastAsia"/>
              </w:rPr>
              <w:t>敷地内にある</w:t>
            </w:r>
            <w:r w:rsidR="00E96F02" w:rsidRPr="0015180A">
              <w:rPr>
                <w:rFonts w:ascii="HGPｺﾞｼｯｸM" w:eastAsia="HGPｺﾞｼｯｸM" w:hAnsi="Meiryo UI" w:hint="eastAsia"/>
              </w:rPr>
              <w:t>二宮尊徳像</w:t>
            </w:r>
            <w:r w:rsidR="00E96F02">
              <w:rPr>
                <w:rFonts w:ascii="HGPｺﾞｼｯｸM" w:eastAsia="HGPｺﾞｼｯｸM" w:hAnsi="Meiryo UI" w:hint="eastAsia"/>
              </w:rPr>
              <w:t>及び石碑は、施設のモニュメントの一つとして位置付けておりま</w:t>
            </w:r>
            <w:r>
              <w:rPr>
                <w:rFonts w:ascii="HGPｺﾞｼｯｸM" w:eastAsia="HGPｺﾞｼｯｸM" w:hAnsi="Meiryo UI" w:hint="eastAsia"/>
              </w:rPr>
              <w:t>すので</w:t>
            </w:r>
            <w:r w:rsidR="00E96F02">
              <w:rPr>
                <w:rFonts w:ascii="HGPｺﾞｼｯｸM" w:eastAsia="HGPｺﾞｼｯｸM" w:hAnsi="Meiryo UI" w:hint="eastAsia"/>
              </w:rPr>
              <w:t>、</w:t>
            </w:r>
            <w:r w:rsidR="001007E1">
              <w:rPr>
                <w:rFonts w:ascii="HGPｺﾞｼｯｸM" w:eastAsia="HGPｺﾞｼｯｸM" w:hAnsi="Meiryo UI" w:hint="eastAsia"/>
              </w:rPr>
              <w:t>ご理解をお願いいたします。</w:t>
            </w:r>
          </w:p>
        </w:tc>
      </w:tr>
      <w:tr w:rsidR="00E96F02" w:rsidTr="0021222C">
        <w:tc>
          <w:tcPr>
            <w:tcW w:w="518" w:type="dxa"/>
          </w:tcPr>
          <w:p w:rsidR="00E96F02" w:rsidRDefault="00C61124" w:rsidP="00E96F02">
            <w:pPr>
              <w:rPr>
                <w:rFonts w:ascii="HGPｺﾞｼｯｸM" w:eastAsia="HGPｺﾞｼｯｸM" w:hAnsi="Meiryo UI"/>
                <w:sz w:val="24"/>
              </w:rPr>
            </w:pPr>
            <w:r>
              <w:rPr>
                <w:rFonts w:ascii="HGPｺﾞｼｯｸM" w:eastAsia="HGPｺﾞｼｯｸM" w:hAnsi="Meiryo UI" w:hint="eastAsia"/>
                <w:sz w:val="24"/>
              </w:rPr>
              <w:t>５</w:t>
            </w:r>
          </w:p>
        </w:tc>
        <w:tc>
          <w:tcPr>
            <w:tcW w:w="1462" w:type="dxa"/>
          </w:tcPr>
          <w:p w:rsidR="00E96F02" w:rsidRPr="00962CA0" w:rsidRDefault="00E96F02" w:rsidP="00E96F02">
            <w:pPr>
              <w:rPr>
                <w:rFonts w:ascii="HGPｺﾞｼｯｸM" w:eastAsia="HGPｺﾞｼｯｸM" w:hAnsi="Meiryo UI"/>
              </w:rPr>
            </w:pPr>
            <w:r>
              <w:rPr>
                <w:rFonts w:ascii="HGPｺﾞｼｯｸM" w:eastAsia="HGPｺﾞｼｯｸM" w:hAnsi="Meiryo UI" w:hint="eastAsia"/>
              </w:rPr>
              <w:t>「施設の特色と今後の取組」　図書館</w:t>
            </w:r>
          </w:p>
        </w:tc>
        <w:tc>
          <w:tcPr>
            <w:tcW w:w="2835" w:type="dxa"/>
          </w:tcPr>
          <w:p w:rsidR="00E96F02" w:rsidRPr="0015180A" w:rsidRDefault="00E96F02" w:rsidP="001A44AD">
            <w:pPr>
              <w:ind w:firstLineChars="100" w:firstLine="210"/>
              <w:rPr>
                <w:rFonts w:ascii="HGPｺﾞｼｯｸM" w:eastAsia="HGPｺﾞｼｯｸM" w:hAnsi="Meiryo UI"/>
              </w:rPr>
            </w:pPr>
            <w:r w:rsidRPr="0015180A">
              <w:rPr>
                <w:rFonts w:ascii="HGPｺﾞｼｯｸM" w:eastAsia="HGPｺﾞｼｯｸM" w:hAnsi="Meiryo UI" w:hint="eastAsia"/>
              </w:rPr>
              <w:t>P47図書館に1人ずつのブースになった自習室か自習机コーナーが</w:t>
            </w:r>
            <w:r w:rsidR="001A44AD">
              <w:rPr>
                <w:rFonts w:ascii="HGPｺﾞｼｯｸM" w:eastAsia="HGPｺﾞｼｯｸM" w:hAnsi="Meiryo UI" w:hint="eastAsia"/>
              </w:rPr>
              <w:t>欲しい</w:t>
            </w:r>
          </w:p>
        </w:tc>
        <w:tc>
          <w:tcPr>
            <w:tcW w:w="4245" w:type="dxa"/>
          </w:tcPr>
          <w:p w:rsidR="00E96F02" w:rsidRPr="00371CF1" w:rsidRDefault="00E96F02" w:rsidP="00E96F02">
            <w:pPr>
              <w:ind w:firstLineChars="100" w:firstLine="210"/>
              <w:rPr>
                <w:rFonts w:ascii="HGPｺﾞｼｯｸM" w:eastAsia="HGPｺﾞｼｯｸM" w:hAnsi="Meiryo UI"/>
              </w:rPr>
            </w:pPr>
            <w:r>
              <w:rPr>
                <w:rFonts w:ascii="HGPｺﾞｼｯｸM" w:eastAsia="HGPｺﾞｼｯｸM" w:hAnsi="Meiryo UI" w:hint="eastAsia"/>
              </w:rPr>
              <w:t>市立図書館で、自習室や自習専用のコーナーを設けることは、施設の規模から難しいと認識しておりますが今後の施策を進めていくうえで参考にさせていただきます。</w:t>
            </w:r>
          </w:p>
        </w:tc>
      </w:tr>
      <w:tr w:rsidR="00E96F02" w:rsidTr="0021222C">
        <w:tc>
          <w:tcPr>
            <w:tcW w:w="518" w:type="dxa"/>
          </w:tcPr>
          <w:p w:rsidR="00E96F02" w:rsidRDefault="00C61124" w:rsidP="00E96F02">
            <w:pPr>
              <w:rPr>
                <w:rFonts w:ascii="HGPｺﾞｼｯｸM" w:eastAsia="HGPｺﾞｼｯｸM" w:hAnsi="Meiryo UI"/>
                <w:sz w:val="24"/>
              </w:rPr>
            </w:pPr>
            <w:r>
              <w:rPr>
                <w:rFonts w:ascii="HGPｺﾞｼｯｸM" w:eastAsia="HGPｺﾞｼｯｸM" w:hAnsi="Meiryo UI" w:hint="eastAsia"/>
                <w:sz w:val="24"/>
              </w:rPr>
              <w:t>６</w:t>
            </w:r>
          </w:p>
        </w:tc>
        <w:tc>
          <w:tcPr>
            <w:tcW w:w="1462" w:type="dxa"/>
          </w:tcPr>
          <w:p w:rsidR="00E96F02" w:rsidRPr="00962CA0" w:rsidRDefault="00E96F02" w:rsidP="00E96F02">
            <w:pPr>
              <w:rPr>
                <w:rFonts w:ascii="HGPｺﾞｼｯｸM" w:eastAsia="HGPｺﾞｼｯｸM" w:hAnsi="Meiryo UI"/>
              </w:rPr>
            </w:pPr>
            <w:r>
              <w:rPr>
                <w:rFonts w:ascii="HGPｺﾞｼｯｸM" w:eastAsia="HGPｺﾞｼｯｸM" w:hAnsi="Meiryo UI" w:hint="eastAsia"/>
              </w:rPr>
              <w:t>「施設の特色と今後の取組」　文化財施設</w:t>
            </w:r>
          </w:p>
        </w:tc>
        <w:tc>
          <w:tcPr>
            <w:tcW w:w="2835" w:type="dxa"/>
          </w:tcPr>
          <w:p w:rsidR="00E96F02" w:rsidRPr="0015180A" w:rsidRDefault="00E96F02" w:rsidP="00E96F02">
            <w:pPr>
              <w:rPr>
                <w:rFonts w:ascii="HGPｺﾞｼｯｸM" w:eastAsia="HGPｺﾞｼｯｸM" w:hAnsi="Meiryo UI"/>
              </w:rPr>
            </w:pPr>
            <w:r w:rsidRPr="00962CA0">
              <w:rPr>
                <w:rFonts w:ascii="HGPｺﾞｼｯｸM" w:eastAsia="HGPｺﾞｼｯｸM" w:hAnsi="Meiryo UI" w:hint="eastAsia"/>
              </w:rPr>
              <w:t>富田林市内の古墳や化石といった、貴重な文化財が今非常に危機的な状況にあります。市民の学びの機会のためにも、これらの史跡の保護と保全をお願いしたいです。</w:t>
            </w:r>
          </w:p>
        </w:tc>
        <w:tc>
          <w:tcPr>
            <w:tcW w:w="4245" w:type="dxa"/>
          </w:tcPr>
          <w:p w:rsidR="00E96F02" w:rsidRPr="00962CA0" w:rsidRDefault="00E96F02" w:rsidP="00E96F02">
            <w:pPr>
              <w:ind w:firstLineChars="100" w:firstLine="210"/>
              <w:rPr>
                <w:rFonts w:ascii="HGPｺﾞｼｯｸM" w:eastAsia="HGPｺﾞｼｯｸM" w:hAnsi="Meiryo UI"/>
              </w:rPr>
            </w:pPr>
            <w:r>
              <w:rPr>
                <w:rFonts w:ascii="HGPｺﾞｼｯｸM" w:eastAsia="HGPｺﾞｼｯｸM" w:hAnsi="Meiryo UI" w:hint="eastAsia"/>
              </w:rPr>
              <w:t>本プランでも文化財保護について触れております</w:t>
            </w:r>
            <w:r w:rsidRPr="00AF6FCC">
              <w:rPr>
                <w:rFonts w:ascii="HGPｺﾞｼｯｸM" w:eastAsia="HGPｺﾞｼｯｸM" w:hAnsi="Meiryo UI" w:hint="eastAsia"/>
              </w:rPr>
              <w:t>とおり、地域の</w:t>
            </w:r>
            <w:r>
              <w:rPr>
                <w:rFonts w:ascii="HGPｺﾞｼｯｸM" w:eastAsia="HGPｺﾞｼｯｸM" w:hAnsi="Meiryo UI" w:hint="eastAsia"/>
              </w:rPr>
              <w:t>文化財、歴史遺産の保護に取り組んでいくうえで参考にさせていただきます。</w:t>
            </w:r>
          </w:p>
        </w:tc>
      </w:tr>
    </w:tbl>
    <w:p w:rsidR="00707E83" w:rsidRPr="002C0506" w:rsidRDefault="00707E83">
      <w:pPr>
        <w:rPr>
          <w:rFonts w:ascii="HGPｺﾞｼｯｸM" w:eastAsia="HGPｺﾞｼｯｸM" w:hAnsi="Meiryo UI"/>
          <w:sz w:val="24"/>
        </w:rPr>
      </w:pPr>
    </w:p>
    <w:sectPr w:rsidR="00707E83" w:rsidRPr="002C0506" w:rsidSect="00C6494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CF1" w:rsidRDefault="00371CF1" w:rsidP="00371CF1">
      <w:r>
        <w:separator/>
      </w:r>
    </w:p>
  </w:endnote>
  <w:endnote w:type="continuationSeparator" w:id="0">
    <w:p w:rsidR="00371CF1" w:rsidRDefault="00371CF1" w:rsidP="0037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CF1" w:rsidRDefault="00371CF1" w:rsidP="00371CF1">
      <w:r>
        <w:separator/>
      </w:r>
    </w:p>
  </w:footnote>
  <w:footnote w:type="continuationSeparator" w:id="0">
    <w:p w:rsidR="00371CF1" w:rsidRDefault="00371CF1" w:rsidP="00371C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4A"/>
    <w:rsid w:val="00040480"/>
    <w:rsid w:val="000609A3"/>
    <w:rsid w:val="000705AA"/>
    <w:rsid w:val="000E09BA"/>
    <w:rsid w:val="001007E1"/>
    <w:rsid w:val="0015180A"/>
    <w:rsid w:val="00152E67"/>
    <w:rsid w:val="00195136"/>
    <w:rsid w:val="001A44AD"/>
    <w:rsid w:val="001B38BC"/>
    <w:rsid w:val="0021222C"/>
    <w:rsid w:val="00246383"/>
    <w:rsid w:val="002C0506"/>
    <w:rsid w:val="002D2F8B"/>
    <w:rsid w:val="002F36BC"/>
    <w:rsid w:val="00317408"/>
    <w:rsid w:val="00340C05"/>
    <w:rsid w:val="00341051"/>
    <w:rsid w:val="0036071B"/>
    <w:rsid w:val="00371CF1"/>
    <w:rsid w:val="004C3552"/>
    <w:rsid w:val="004E4E04"/>
    <w:rsid w:val="0053171A"/>
    <w:rsid w:val="00554378"/>
    <w:rsid w:val="00572111"/>
    <w:rsid w:val="005B32F2"/>
    <w:rsid w:val="005E573D"/>
    <w:rsid w:val="005F1EC7"/>
    <w:rsid w:val="00627B88"/>
    <w:rsid w:val="00633F97"/>
    <w:rsid w:val="006511A3"/>
    <w:rsid w:val="006A13B6"/>
    <w:rsid w:val="00707E83"/>
    <w:rsid w:val="007254AC"/>
    <w:rsid w:val="00847EC9"/>
    <w:rsid w:val="008742CC"/>
    <w:rsid w:val="008A759A"/>
    <w:rsid w:val="008E4E44"/>
    <w:rsid w:val="00925AA7"/>
    <w:rsid w:val="00933C06"/>
    <w:rsid w:val="00962CA0"/>
    <w:rsid w:val="00AF6FCC"/>
    <w:rsid w:val="00B67889"/>
    <w:rsid w:val="00BA2C58"/>
    <w:rsid w:val="00BE70A6"/>
    <w:rsid w:val="00C13865"/>
    <w:rsid w:val="00C61124"/>
    <w:rsid w:val="00C6494A"/>
    <w:rsid w:val="00CB0ACB"/>
    <w:rsid w:val="00CC1F5E"/>
    <w:rsid w:val="00DA5527"/>
    <w:rsid w:val="00E27E39"/>
    <w:rsid w:val="00E6365E"/>
    <w:rsid w:val="00E64E94"/>
    <w:rsid w:val="00E65CA5"/>
    <w:rsid w:val="00E678EA"/>
    <w:rsid w:val="00E96F02"/>
    <w:rsid w:val="00EE5FE0"/>
    <w:rsid w:val="00F32187"/>
    <w:rsid w:val="00FA7738"/>
    <w:rsid w:val="00FC6738"/>
    <w:rsid w:val="00FE1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E38DC70"/>
  <w15:chartTrackingRefBased/>
  <w15:docId w15:val="{7E5F78BC-F8D6-4298-AE84-DC7DCC4E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7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1CF1"/>
    <w:pPr>
      <w:tabs>
        <w:tab w:val="center" w:pos="4252"/>
        <w:tab w:val="right" w:pos="8504"/>
      </w:tabs>
      <w:snapToGrid w:val="0"/>
    </w:pPr>
  </w:style>
  <w:style w:type="character" w:customStyle="1" w:styleId="a5">
    <w:name w:val="ヘッダー (文字)"/>
    <w:basedOn w:val="a0"/>
    <w:link w:val="a4"/>
    <w:uiPriority w:val="99"/>
    <w:rsid w:val="00371CF1"/>
  </w:style>
  <w:style w:type="paragraph" w:styleId="a6">
    <w:name w:val="footer"/>
    <w:basedOn w:val="a"/>
    <w:link w:val="a7"/>
    <w:uiPriority w:val="99"/>
    <w:unhideWhenUsed/>
    <w:rsid w:val="00371CF1"/>
    <w:pPr>
      <w:tabs>
        <w:tab w:val="center" w:pos="4252"/>
        <w:tab w:val="right" w:pos="8504"/>
      </w:tabs>
      <w:snapToGrid w:val="0"/>
    </w:pPr>
  </w:style>
  <w:style w:type="character" w:customStyle="1" w:styleId="a7">
    <w:name w:val="フッター (文字)"/>
    <w:basedOn w:val="a0"/>
    <w:link w:val="a6"/>
    <w:uiPriority w:val="99"/>
    <w:rsid w:val="00371CF1"/>
  </w:style>
  <w:style w:type="paragraph" w:styleId="a8">
    <w:name w:val="Balloon Text"/>
    <w:basedOn w:val="a"/>
    <w:link w:val="a9"/>
    <w:uiPriority w:val="99"/>
    <w:semiHidden/>
    <w:unhideWhenUsed/>
    <w:rsid w:val="008E4E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4E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葉山　勉</dc:creator>
  <cp:keywords/>
  <dc:description/>
  <cp:lastModifiedBy>道籏　覚</cp:lastModifiedBy>
  <cp:revision>8</cp:revision>
  <cp:lastPrinted>2021-04-12T01:06:00Z</cp:lastPrinted>
  <dcterms:created xsi:type="dcterms:W3CDTF">2021-04-07T00:43:00Z</dcterms:created>
  <dcterms:modified xsi:type="dcterms:W3CDTF">2021-04-12T04:00:00Z</dcterms:modified>
</cp:coreProperties>
</file>