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17F" w:rsidRPr="00306B18" w:rsidRDefault="0067292D" w:rsidP="00C34518">
      <w:pPr>
        <w:rPr>
          <w:rFonts w:hAnsi="ＭＳ 明朝"/>
        </w:rPr>
      </w:pPr>
      <w:bookmarkStart w:id="0" w:name="_GoBack"/>
      <w:bookmarkEnd w:id="0"/>
      <w:r w:rsidRPr="00306B18">
        <w:rPr>
          <w:rFonts w:hAnsi="ＭＳ 明朝" w:hint="eastAsia"/>
        </w:rPr>
        <w:t>富田林市教育委員会</w:t>
      </w:r>
      <w:r w:rsidR="00033992" w:rsidRPr="00306B18">
        <w:rPr>
          <w:rFonts w:hAnsi="ＭＳ 明朝" w:hint="eastAsia"/>
        </w:rPr>
        <w:t>要綱第</w:t>
      </w:r>
      <w:r w:rsidR="004B616F">
        <w:rPr>
          <w:rFonts w:hAnsi="ＭＳ 明朝" w:hint="eastAsia"/>
        </w:rPr>
        <w:t>１</w:t>
      </w:r>
      <w:r w:rsidR="00033992" w:rsidRPr="00306B18">
        <w:rPr>
          <w:rFonts w:hAnsi="ＭＳ 明朝" w:hint="eastAsia"/>
        </w:rPr>
        <w:t>号</w:t>
      </w:r>
    </w:p>
    <w:p w:rsidR="004A1180" w:rsidRPr="00306B18" w:rsidRDefault="004A1180" w:rsidP="00092EC6">
      <w:pPr>
        <w:rPr>
          <w:rFonts w:hAnsi="ＭＳ 明朝"/>
        </w:rPr>
      </w:pPr>
    </w:p>
    <w:p w:rsidR="00726297" w:rsidRPr="00306B18" w:rsidRDefault="003D6680" w:rsidP="00B55F0D">
      <w:pPr>
        <w:jc w:val="center"/>
      </w:pPr>
      <w:r w:rsidRPr="00306B18">
        <w:rPr>
          <w:rFonts w:hint="eastAsia"/>
          <w:color w:val="000000"/>
          <w:kern w:val="0"/>
        </w:rPr>
        <w:t>富田林市</w:t>
      </w:r>
      <w:r w:rsidR="008E33F2" w:rsidRPr="00306B18">
        <w:rPr>
          <w:rFonts w:hint="eastAsia"/>
          <w:color w:val="000000"/>
          <w:kern w:val="0"/>
        </w:rPr>
        <w:t>文化芸術振興ビジョン策定委員会設置</w:t>
      </w:r>
      <w:r w:rsidR="00F57338" w:rsidRPr="00306B18">
        <w:rPr>
          <w:rFonts w:hint="eastAsia"/>
        </w:rPr>
        <w:t>要綱</w:t>
      </w:r>
    </w:p>
    <w:p w:rsidR="00AB20D5" w:rsidRPr="00B55F0D" w:rsidRDefault="00AB20D5" w:rsidP="00183F9E">
      <w:pPr>
        <w:rPr>
          <w:rFonts w:hAnsi="ＭＳ 明朝"/>
          <w:dstrike/>
        </w:rPr>
      </w:pPr>
    </w:p>
    <w:p w:rsidR="00726297" w:rsidRPr="00306B18" w:rsidRDefault="00F40753" w:rsidP="00033992">
      <w:pPr>
        <w:ind w:firstLineChars="100" w:firstLine="236"/>
        <w:rPr>
          <w:rFonts w:hAnsi="ＭＳ 明朝"/>
        </w:rPr>
      </w:pPr>
      <w:r w:rsidRPr="00306B18">
        <w:rPr>
          <w:rFonts w:hAnsi="ＭＳ 明朝" w:hint="eastAsia"/>
        </w:rPr>
        <w:t>（設置</w:t>
      </w:r>
      <w:r w:rsidR="00422BC2" w:rsidRPr="00306B18">
        <w:rPr>
          <w:rFonts w:hAnsi="ＭＳ 明朝" w:hint="eastAsia"/>
        </w:rPr>
        <w:t>）</w:t>
      </w:r>
    </w:p>
    <w:p w:rsidR="00A039B3" w:rsidRPr="00306B18" w:rsidRDefault="00F40753" w:rsidP="00A039B3">
      <w:pPr>
        <w:ind w:left="236" w:hangingChars="100" w:hanging="236"/>
        <w:rPr>
          <w:rFonts w:hAnsi="ＭＳ 明朝"/>
        </w:rPr>
      </w:pPr>
      <w:r w:rsidRPr="00306B18">
        <w:rPr>
          <w:rFonts w:hAnsi="ＭＳ 明朝" w:hint="eastAsia"/>
        </w:rPr>
        <w:t xml:space="preserve">第１条　</w:t>
      </w:r>
      <w:r w:rsidR="008E33F2" w:rsidRPr="00306B18">
        <w:rPr>
          <w:rFonts w:hAnsi="ＭＳ 明朝" w:hint="eastAsia"/>
        </w:rPr>
        <w:t>富田林市文化芸術振興ビジョン</w:t>
      </w:r>
      <w:r w:rsidR="0062724D" w:rsidRPr="00306B18">
        <w:rPr>
          <w:rFonts w:hAnsi="ＭＳ 明朝" w:hint="eastAsia"/>
        </w:rPr>
        <w:t>の</w:t>
      </w:r>
      <w:r w:rsidR="00521A0A" w:rsidRPr="00306B18">
        <w:rPr>
          <w:rFonts w:hAnsi="ＭＳ 明朝" w:hint="eastAsia"/>
        </w:rPr>
        <w:t>策定等について検討を行うため、富田林市文化芸術振興ビジョン策定委員会（以下「委員会」という。）</w:t>
      </w:r>
      <w:r w:rsidR="00726297" w:rsidRPr="00306B18">
        <w:rPr>
          <w:rFonts w:hAnsi="ＭＳ 明朝" w:hint="eastAsia"/>
        </w:rPr>
        <w:t>を設置する。</w:t>
      </w:r>
    </w:p>
    <w:p w:rsidR="0067292D" w:rsidRPr="00306B18" w:rsidRDefault="00422BC2" w:rsidP="00A039B3">
      <w:pPr>
        <w:ind w:left="236" w:hangingChars="100" w:hanging="236"/>
        <w:rPr>
          <w:rFonts w:hAnsi="ＭＳ 明朝"/>
        </w:rPr>
      </w:pPr>
      <w:r w:rsidRPr="00306B18">
        <w:rPr>
          <w:rFonts w:hAnsi="ＭＳ 明朝" w:hint="eastAsia"/>
        </w:rPr>
        <w:t xml:space="preserve">　（所掌事務）</w:t>
      </w:r>
    </w:p>
    <w:p w:rsidR="0067292D" w:rsidRPr="00306B18" w:rsidRDefault="00422BC2" w:rsidP="00A039B3">
      <w:pPr>
        <w:ind w:left="236" w:hangingChars="100" w:hanging="236"/>
        <w:rPr>
          <w:rFonts w:hAnsi="ＭＳ 明朝"/>
        </w:rPr>
      </w:pPr>
      <w:r w:rsidRPr="00306B18">
        <w:rPr>
          <w:rFonts w:hAnsi="ＭＳ 明朝" w:hint="eastAsia"/>
        </w:rPr>
        <w:t>第２条　委員会は、次に掲げる事項について所掌する。</w:t>
      </w:r>
    </w:p>
    <w:p w:rsidR="0067292D" w:rsidRPr="00306B18" w:rsidRDefault="00422BC2" w:rsidP="0067292D">
      <w:pPr>
        <w:ind w:leftChars="100" w:left="236"/>
        <w:rPr>
          <w:rFonts w:hAnsi="ＭＳ 明朝"/>
        </w:rPr>
      </w:pPr>
      <w:r w:rsidRPr="00306B18">
        <w:rPr>
          <w:rFonts w:hAnsi="ＭＳ 明朝" w:hint="eastAsia"/>
        </w:rPr>
        <w:t>（１）　富田林市文化芸術振興ビジョンの策定に関する事項</w:t>
      </w:r>
    </w:p>
    <w:p w:rsidR="0067292D" w:rsidRPr="00306B18" w:rsidRDefault="00CB778A" w:rsidP="0067292D">
      <w:pPr>
        <w:ind w:leftChars="100" w:left="236"/>
        <w:rPr>
          <w:rFonts w:hAnsi="ＭＳ 明朝"/>
        </w:rPr>
      </w:pPr>
      <w:r>
        <w:rPr>
          <w:rFonts w:hAnsi="ＭＳ 明朝" w:hint="eastAsia"/>
        </w:rPr>
        <w:t>（２）　前号に掲げるもののほか、教育</w:t>
      </w:r>
      <w:r w:rsidR="00FE4F17">
        <w:rPr>
          <w:rFonts w:hAnsi="ＭＳ 明朝" w:hint="eastAsia"/>
        </w:rPr>
        <w:t>委員会</w:t>
      </w:r>
      <w:r w:rsidR="00422BC2" w:rsidRPr="00306B18">
        <w:rPr>
          <w:rFonts w:hAnsi="ＭＳ 明朝" w:hint="eastAsia"/>
        </w:rPr>
        <w:t>が必要と認める事項</w:t>
      </w:r>
    </w:p>
    <w:p w:rsidR="00B12DBF" w:rsidRPr="00306B18" w:rsidRDefault="00A140FA" w:rsidP="00A140FA">
      <w:pPr>
        <w:ind w:firstLineChars="100" w:firstLine="236"/>
        <w:rPr>
          <w:rFonts w:hAnsi="ＭＳ 明朝"/>
        </w:rPr>
      </w:pPr>
      <w:r w:rsidRPr="00306B18">
        <w:rPr>
          <w:rFonts w:hAnsi="ＭＳ 明朝" w:hint="eastAsia"/>
        </w:rPr>
        <w:t>（組</w:t>
      </w:r>
      <w:r w:rsidR="00422BC2" w:rsidRPr="00306B18">
        <w:rPr>
          <w:rFonts w:hAnsi="ＭＳ 明朝" w:hint="eastAsia"/>
        </w:rPr>
        <w:t>織）</w:t>
      </w:r>
    </w:p>
    <w:p w:rsidR="004E2B78" w:rsidRPr="00306B18" w:rsidRDefault="00B12DBF" w:rsidP="00B12DBF">
      <w:pPr>
        <w:rPr>
          <w:rFonts w:hAnsi="ＭＳ 明朝"/>
        </w:rPr>
      </w:pPr>
      <w:r w:rsidRPr="00306B18">
        <w:rPr>
          <w:rFonts w:hAnsi="ＭＳ 明朝" w:hint="eastAsia"/>
        </w:rPr>
        <w:t>第</w:t>
      </w:r>
      <w:r w:rsidR="0067292D" w:rsidRPr="00306B18">
        <w:rPr>
          <w:rFonts w:hAnsi="ＭＳ 明朝" w:hint="eastAsia"/>
        </w:rPr>
        <w:t>３</w:t>
      </w:r>
      <w:r w:rsidR="00A140FA" w:rsidRPr="00306B18">
        <w:rPr>
          <w:rFonts w:hAnsi="ＭＳ 明朝" w:hint="eastAsia"/>
        </w:rPr>
        <w:t xml:space="preserve">条　</w:t>
      </w:r>
      <w:r w:rsidR="003C22CB" w:rsidRPr="00306B18">
        <w:rPr>
          <w:rFonts w:hAnsi="ＭＳ 明朝" w:hint="eastAsia"/>
        </w:rPr>
        <w:t>委員会</w:t>
      </w:r>
      <w:r w:rsidR="00A140FA" w:rsidRPr="00306B18">
        <w:rPr>
          <w:rFonts w:hAnsi="ＭＳ 明朝" w:hint="eastAsia"/>
        </w:rPr>
        <w:t>は、委員</w:t>
      </w:r>
      <w:r w:rsidR="0046386E" w:rsidRPr="00306B18">
        <w:rPr>
          <w:rFonts w:hAnsi="ＭＳ 明朝" w:hint="eastAsia"/>
        </w:rPr>
        <w:t>１０</w:t>
      </w:r>
      <w:r w:rsidR="00A140FA" w:rsidRPr="00306B18">
        <w:rPr>
          <w:rFonts w:hAnsi="ＭＳ 明朝" w:hint="eastAsia"/>
        </w:rPr>
        <w:t>人以内で組織する</w:t>
      </w:r>
      <w:r w:rsidRPr="00306B18">
        <w:rPr>
          <w:rFonts w:hAnsi="ＭＳ 明朝" w:hint="eastAsia"/>
        </w:rPr>
        <w:t>。</w:t>
      </w:r>
    </w:p>
    <w:p w:rsidR="00B12DBF" w:rsidRPr="00306B18" w:rsidRDefault="00422BC2" w:rsidP="00B12DBF">
      <w:pPr>
        <w:rPr>
          <w:rFonts w:hAnsi="ＭＳ 明朝"/>
        </w:rPr>
      </w:pPr>
      <w:r w:rsidRPr="00306B18">
        <w:rPr>
          <w:rFonts w:hAnsi="ＭＳ 明朝" w:hint="eastAsia"/>
        </w:rPr>
        <w:t xml:space="preserve">２　</w:t>
      </w:r>
      <w:r w:rsidR="009D4B95" w:rsidRPr="00E572B8">
        <w:rPr>
          <w:rFonts w:hAnsi="ＭＳ 明朝" w:hint="eastAsia"/>
        </w:rPr>
        <w:t>前項の</w:t>
      </w:r>
      <w:r w:rsidRPr="00306B18">
        <w:rPr>
          <w:rFonts w:hAnsi="ＭＳ 明朝" w:hint="eastAsia"/>
        </w:rPr>
        <w:t>委員は、次に掲</w:t>
      </w:r>
      <w:r w:rsidRPr="00306B18">
        <w:rPr>
          <w:rFonts w:hAnsi="ＭＳ 明朝" w:hint="eastAsia"/>
        </w:rPr>
        <w:t>げる者のうちから</w:t>
      </w:r>
      <w:r w:rsidR="00A039B3" w:rsidRPr="00306B18">
        <w:rPr>
          <w:rFonts w:hAnsi="ＭＳ 明朝" w:hint="eastAsia"/>
        </w:rPr>
        <w:t>、</w:t>
      </w:r>
      <w:r w:rsidR="00CB778A">
        <w:rPr>
          <w:rFonts w:hAnsi="ＭＳ 明朝" w:hint="eastAsia"/>
        </w:rPr>
        <w:t>教育委員会</w:t>
      </w:r>
      <w:r w:rsidRPr="00306B18">
        <w:rPr>
          <w:rFonts w:hAnsi="ＭＳ 明朝" w:hint="eastAsia"/>
        </w:rPr>
        <w:t>が委嘱</w:t>
      </w:r>
      <w:r w:rsidR="00EB3F63" w:rsidRPr="00306B18">
        <w:rPr>
          <w:rFonts w:hAnsi="ＭＳ 明朝" w:hint="eastAsia"/>
        </w:rPr>
        <w:t>する</w:t>
      </w:r>
      <w:r w:rsidRPr="00306B18">
        <w:rPr>
          <w:rFonts w:hAnsi="ＭＳ 明朝" w:hint="eastAsia"/>
        </w:rPr>
        <w:t>。</w:t>
      </w:r>
    </w:p>
    <w:p w:rsidR="000F6399" w:rsidRPr="00306B18" w:rsidRDefault="00422BC2" w:rsidP="000F6399">
      <w:pPr>
        <w:ind w:firstLineChars="100" w:firstLine="236"/>
        <w:rPr>
          <w:rFonts w:hAnsi="ＭＳ 明朝"/>
        </w:rPr>
      </w:pPr>
      <w:r w:rsidRPr="00306B18">
        <w:rPr>
          <w:rFonts w:hAnsi="ＭＳ 明朝" w:hint="eastAsia"/>
        </w:rPr>
        <w:t xml:space="preserve">（１）　</w:t>
      </w:r>
      <w:r w:rsidR="003445E4" w:rsidRPr="00306B18">
        <w:rPr>
          <w:rFonts w:hAnsi="ＭＳ 明朝" w:hint="eastAsia"/>
        </w:rPr>
        <w:t>市民</w:t>
      </w:r>
    </w:p>
    <w:p w:rsidR="000F6399" w:rsidRDefault="00422BC2" w:rsidP="000F6399">
      <w:pPr>
        <w:ind w:firstLineChars="100" w:firstLine="236"/>
        <w:rPr>
          <w:rFonts w:hAnsi="ＭＳ 明朝"/>
        </w:rPr>
      </w:pPr>
      <w:r w:rsidRPr="00306B18">
        <w:rPr>
          <w:rFonts w:hAnsi="ＭＳ 明朝" w:hint="eastAsia"/>
        </w:rPr>
        <w:t xml:space="preserve">（２）　</w:t>
      </w:r>
      <w:r w:rsidR="003445E4" w:rsidRPr="00306B18">
        <w:rPr>
          <w:rFonts w:hAnsi="ＭＳ 明朝" w:hint="eastAsia"/>
        </w:rPr>
        <w:t>学識経験を有する者</w:t>
      </w:r>
    </w:p>
    <w:p w:rsidR="004A20D6" w:rsidRPr="007740E0" w:rsidRDefault="007740E0" w:rsidP="000F6399">
      <w:pPr>
        <w:ind w:firstLineChars="100" w:firstLine="236"/>
        <w:rPr>
          <w:rFonts w:hAnsi="ＭＳ 明朝"/>
          <w:color w:val="000000"/>
        </w:rPr>
      </w:pPr>
      <w:r w:rsidRPr="007740E0">
        <w:rPr>
          <w:rFonts w:hAnsi="ＭＳ 明朝" w:hint="eastAsia"/>
          <w:color w:val="000000"/>
        </w:rPr>
        <w:t>（３）　関係団体を代表する者</w:t>
      </w:r>
    </w:p>
    <w:p w:rsidR="0098177E" w:rsidRPr="00306B18" w:rsidRDefault="004A20D6" w:rsidP="000F6399">
      <w:pPr>
        <w:ind w:firstLineChars="100" w:firstLine="236"/>
        <w:rPr>
          <w:rFonts w:hAnsi="ＭＳ 明朝"/>
        </w:rPr>
      </w:pPr>
      <w:r>
        <w:rPr>
          <w:rFonts w:hAnsi="ＭＳ 明朝" w:hint="eastAsia"/>
        </w:rPr>
        <w:t>（４</w:t>
      </w:r>
      <w:r w:rsidR="000F6399" w:rsidRPr="00306B18">
        <w:rPr>
          <w:rFonts w:hAnsi="ＭＳ 明朝" w:hint="eastAsia"/>
        </w:rPr>
        <w:t xml:space="preserve">）　</w:t>
      </w:r>
      <w:r w:rsidR="00A140FA" w:rsidRPr="00306B18">
        <w:rPr>
          <w:rFonts w:hAnsi="ＭＳ 明朝" w:hint="eastAsia"/>
        </w:rPr>
        <w:t>前</w:t>
      </w:r>
      <w:r w:rsidR="007740E0" w:rsidRPr="007740E0">
        <w:rPr>
          <w:rFonts w:hAnsi="ＭＳ 明朝" w:hint="eastAsia"/>
          <w:color w:val="000000"/>
        </w:rPr>
        <w:t>３</w:t>
      </w:r>
      <w:r w:rsidR="00A140FA" w:rsidRPr="00306B18">
        <w:rPr>
          <w:rFonts w:hAnsi="ＭＳ 明朝" w:hint="eastAsia"/>
        </w:rPr>
        <w:t>号</w:t>
      </w:r>
      <w:r w:rsidR="00462D9F" w:rsidRPr="00306B18">
        <w:rPr>
          <w:rFonts w:hAnsi="ＭＳ 明朝" w:hint="eastAsia"/>
        </w:rPr>
        <w:t>に掲げるもの</w:t>
      </w:r>
      <w:r w:rsidR="00A140FA" w:rsidRPr="00306B18">
        <w:rPr>
          <w:rFonts w:hAnsi="ＭＳ 明朝" w:hint="eastAsia"/>
        </w:rPr>
        <w:t>のほか</w:t>
      </w:r>
      <w:r w:rsidR="00462D9F" w:rsidRPr="00306B18">
        <w:rPr>
          <w:rFonts w:hAnsi="ＭＳ 明朝" w:hint="eastAsia"/>
        </w:rPr>
        <w:t>、</w:t>
      </w:r>
      <w:r w:rsidR="00CB778A">
        <w:rPr>
          <w:rFonts w:hAnsi="ＭＳ 明朝" w:hint="eastAsia"/>
        </w:rPr>
        <w:t>教育</w:t>
      </w:r>
      <w:r w:rsidR="00FE4F17">
        <w:rPr>
          <w:rFonts w:hAnsi="ＭＳ 明朝" w:hint="eastAsia"/>
        </w:rPr>
        <w:t>委員会</w:t>
      </w:r>
      <w:r w:rsidR="00462D9F" w:rsidRPr="00306B18">
        <w:rPr>
          <w:rFonts w:hAnsi="ＭＳ 明朝" w:hint="eastAsia"/>
        </w:rPr>
        <w:t>が必要と認める者</w:t>
      </w:r>
    </w:p>
    <w:p w:rsidR="003043F3" w:rsidRPr="00306B18" w:rsidRDefault="00A140FA" w:rsidP="00AB1ABF">
      <w:pPr>
        <w:ind w:firstLineChars="100" w:firstLine="236"/>
        <w:rPr>
          <w:rFonts w:hAnsi="ＭＳ 明朝"/>
        </w:rPr>
      </w:pPr>
      <w:r w:rsidRPr="00306B18">
        <w:rPr>
          <w:rFonts w:hAnsi="ＭＳ 明朝" w:hint="eastAsia"/>
        </w:rPr>
        <w:t>（任</w:t>
      </w:r>
      <w:r w:rsidR="00422BC2" w:rsidRPr="00306B18">
        <w:rPr>
          <w:rFonts w:hAnsi="ＭＳ 明朝" w:hint="eastAsia"/>
        </w:rPr>
        <w:t>期）</w:t>
      </w:r>
    </w:p>
    <w:p w:rsidR="003A040F" w:rsidRPr="00306B18" w:rsidRDefault="00395072" w:rsidP="00A140FA">
      <w:pPr>
        <w:ind w:left="236" w:hangingChars="100" w:hanging="236"/>
        <w:rPr>
          <w:rFonts w:hAnsi="ＭＳ 明朝"/>
        </w:rPr>
      </w:pPr>
      <w:r w:rsidRPr="00306B18">
        <w:rPr>
          <w:rFonts w:hAnsi="ＭＳ 明朝" w:hint="eastAsia"/>
        </w:rPr>
        <w:t>第</w:t>
      </w:r>
      <w:r w:rsidR="0067292D" w:rsidRPr="00306B18">
        <w:rPr>
          <w:rFonts w:hAnsi="ＭＳ 明朝" w:hint="eastAsia"/>
        </w:rPr>
        <w:t>４</w:t>
      </w:r>
      <w:r w:rsidRPr="00306B18">
        <w:rPr>
          <w:rFonts w:hAnsi="ＭＳ 明朝" w:hint="eastAsia"/>
        </w:rPr>
        <w:t>条</w:t>
      </w:r>
      <w:r w:rsidRPr="00306B18">
        <w:rPr>
          <w:rFonts w:hAnsi="ＭＳ 明朝"/>
        </w:rPr>
        <w:t xml:space="preserve">  </w:t>
      </w:r>
      <w:r w:rsidR="003043F3" w:rsidRPr="00306B18">
        <w:rPr>
          <w:rFonts w:hAnsi="ＭＳ 明朝" w:hint="eastAsia"/>
        </w:rPr>
        <w:t>委員の任期は、</w:t>
      </w:r>
      <w:r w:rsidR="008837D8" w:rsidRPr="00306B18">
        <w:rPr>
          <w:rFonts w:hAnsi="ＭＳ 明朝" w:hint="eastAsia"/>
        </w:rPr>
        <w:t>委嘱の日から</w:t>
      </w:r>
      <w:r w:rsidR="00A8674A" w:rsidRPr="00306B18">
        <w:rPr>
          <w:rFonts w:hAnsi="ＭＳ 明朝" w:hint="eastAsia"/>
        </w:rPr>
        <w:t>２年とする。</w:t>
      </w:r>
      <w:r w:rsidR="009238BF" w:rsidRPr="00306B18">
        <w:rPr>
          <w:rFonts w:hAnsi="ＭＳ 明朝" w:hint="eastAsia"/>
        </w:rPr>
        <w:t>ただし、補欠委員の任期は、前任者の残任期間とする。</w:t>
      </w:r>
    </w:p>
    <w:p w:rsidR="003043F3" w:rsidRPr="00306B18" w:rsidRDefault="00422BC2" w:rsidP="00AB1ABF">
      <w:pPr>
        <w:ind w:leftChars="100" w:left="238" w:hangingChars="1" w:hanging="2"/>
        <w:rPr>
          <w:rFonts w:hAnsi="ＭＳ 明朝"/>
        </w:rPr>
      </w:pPr>
      <w:r w:rsidRPr="00306B18">
        <w:rPr>
          <w:rFonts w:hAnsi="ＭＳ 明朝" w:hint="eastAsia"/>
        </w:rPr>
        <w:t>（委員長）</w:t>
      </w:r>
    </w:p>
    <w:p w:rsidR="003043F3" w:rsidRPr="00306B18" w:rsidRDefault="00422BC2" w:rsidP="003043F3">
      <w:pPr>
        <w:ind w:left="240" w:hanging="240"/>
        <w:rPr>
          <w:rFonts w:hAnsi="ＭＳ 明朝"/>
        </w:rPr>
      </w:pPr>
      <w:r w:rsidRPr="00306B18">
        <w:rPr>
          <w:rFonts w:hAnsi="ＭＳ 明朝" w:hint="eastAsia"/>
        </w:rPr>
        <w:t>第</w:t>
      </w:r>
      <w:r w:rsidR="00731AB0" w:rsidRPr="00306B18">
        <w:rPr>
          <w:rFonts w:hAnsi="ＭＳ 明朝" w:hint="eastAsia"/>
        </w:rPr>
        <w:t>５</w:t>
      </w:r>
      <w:r w:rsidR="003A040F" w:rsidRPr="00306B18">
        <w:rPr>
          <w:rFonts w:hAnsi="ＭＳ 明朝" w:hint="eastAsia"/>
        </w:rPr>
        <w:t xml:space="preserve">条　</w:t>
      </w:r>
      <w:r w:rsidR="003C22CB" w:rsidRPr="00306B18">
        <w:rPr>
          <w:rFonts w:hAnsi="ＭＳ 明朝" w:hint="eastAsia"/>
        </w:rPr>
        <w:t>委員会</w:t>
      </w:r>
      <w:r w:rsidRPr="00306B18">
        <w:rPr>
          <w:rFonts w:hAnsi="ＭＳ 明朝" w:hint="eastAsia"/>
        </w:rPr>
        <w:t>に委員長を置</w:t>
      </w:r>
      <w:r w:rsidR="00AB3C7A" w:rsidRPr="00306B18">
        <w:rPr>
          <w:rFonts w:hAnsi="ＭＳ 明朝" w:hint="eastAsia"/>
        </w:rPr>
        <w:t>き、</w:t>
      </w:r>
      <w:r w:rsidRPr="00306B18">
        <w:rPr>
          <w:rFonts w:hAnsi="ＭＳ 明朝" w:hint="eastAsia"/>
        </w:rPr>
        <w:t>委員の互選によりこれを定める。</w:t>
      </w:r>
    </w:p>
    <w:p w:rsidR="003043F3" w:rsidRDefault="00AB3C7A" w:rsidP="003043F3">
      <w:pPr>
        <w:ind w:left="240" w:hanging="240"/>
        <w:rPr>
          <w:rFonts w:hAnsi="ＭＳ 明朝"/>
        </w:rPr>
      </w:pPr>
      <w:r w:rsidRPr="00306B18">
        <w:rPr>
          <w:rFonts w:hAnsi="ＭＳ 明朝" w:hint="eastAsia"/>
        </w:rPr>
        <w:t>２</w:t>
      </w:r>
      <w:r w:rsidR="00422BC2" w:rsidRPr="00306B18">
        <w:rPr>
          <w:rFonts w:hAnsi="ＭＳ 明朝" w:hint="eastAsia"/>
        </w:rPr>
        <w:t xml:space="preserve">　委員長は</w:t>
      </w:r>
      <w:r w:rsidR="00462D9F" w:rsidRPr="00306B18">
        <w:rPr>
          <w:rFonts w:hAnsi="ＭＳ 明朝" w:hint="eastAsia"/>
        </w:rPr>
        <w:t>、</w:t>
      </w:r>
      <w:r w:rsidR="00731AB0" w:rsidRPr="00306B18">
        <w:rPr>
          <w:rFonts w:hAnsi="ＭＳ 明朝" w:hint="eastAsia"/>
        </w:rPr>
        <w:t>会務を総理し、委員会を代表する。</w:t>
      </w:r>
    </w:p>
    <w:p w:rsidR="009D4B95" w:rsidRPr="00E6693C" w:rsidRDefault="00422BC2" w:rsidP="009D4B95">
      <w:pPr>
        <w:ind w:left="240" w:hanging="240"/>
        <w:rPr>
          <w:rFonts w:hAnsi="ＭＳ 明朝"/>
        </w:rPr>
      </w:pPr>
      <w:r w:rsidRPr="00E572B8">
        <w:rPr>
          <w:rFonts w:hAnsi="ＭＳ 明朝" w:hint="eastAsia"/>
        </w:rPr>
        <w:t>３　委員長に事故あるとき又は委員長が欠けたときは、委員長があらかじめ指名する委員がその職務を代理する。</w:t>
      </w:r>
    </w:p>
    <w:p w:rsidR="006B7373" w:rsidRPr="00306B18" w:rsidRDefault="00AB3C7A" w:rsidP="00AB3C7A">
      <w:pPr>
        <w:ind w:leftChars="100" w:left="472" w:hangingChars="100" w:hanging="236"/>
        <w:rPr>
          <w:rFonts w:hAnsi="ＭＳ 明朝"/>
        </w:rPr>
      </w:pPr>
      <w:r w:rsidRPr="00306B18">
        <w:rPr>
          <w:rFonts w:hAnsi="ＭＳ 明朝" w:hint="eastAsia"/>
        </w:rPr>
        <w:t>（会</w:t>
      </w:r>
      <w:r w:rsidR="00422BC2" w:rsidRPr="00306B18">
        <w:rPr>
          <w:rFonts w:hAnsi="ＭＳ 明朝" w:hint="eastAsia"/>
        </w:rPr>
        <w:t>議）</w:t>
      </w:r>
    </w:p>
    <w:p w:rsidR="003043F3" w:rsidRPr="00306B18" w:rsidRDefault="006B7373" w:rsidP="00033992">
      <w:pPr>
        <w:ind w:left="236" w:hangingChars="100" w:hanging="236"/>
        <w:rPr>
          <w:rFonts w:hAnsi="ＭＳ 明朝"/>
        </w:rPr>
      </w:pPr>
      <w:r w:rsidRPr="00306B18">
        <w:rPr>
          <w:rFonts w:hAnsi="ＭＳ 明朝" w:hint="eastAsia"/>
        </w:rPr>
        <w:t>第</w:t>
      </w:r>
      <w:r w:rsidR="00731AB0" w:rsidRPr="00306B18">
        <w:rPr>
          <w:rFonts w:hAnsi="ＭＳ 明朝" w:hint="eastAsia"/>
        </w:rPr>
        <w:t>６</w:t>
      </w:r>
      <w:r w:rsidRPr="00306B18">
        <w:rPr>
          <w:rFonts w:hAnsi="ＭＳ 明朝" w:hint="eastAsia"/>
        </w:rPr>
        <w:t xml:space="preserve">条　</w:t>
      </w:r>
      <w:r w:rsidR="003C22CB" w:rsidRPr="00306B18">
        <w:rPr>
          <w:rFonts w:hAnsi="ＭＳ 明朝" w:hint="eastAsia"/>
        </w:rPr>
        <w:t>委員会</w:t>
      </w:r>
      <w:r w:rsidR="00731AB0" w:rsidRPr="00306B18">
        <w:rPr>
          <w:rFonts w:hAnsi="ＭＳ 明朝" w:hint="eastAsia"/>
        </w:rPr>
        <w:t>の会議</w:t>
      </w:r>
      <w:r w:rsidR="00AB3C7A" w:rsidRPr="00306B18">
        <w:rPr>
          <w:rFonts w:hAnsi="ＭＳ 明朝" w:hint="eastAsia"/>
        </w:rPr>
        <w:t>（以下「会議」という。）</w:t>
      </w:r>
      <w:r w:rsidRPr="00306B18">
        <w:rPr>
          <w:rFonts w:hAnsi="ＭＳ 明朝" w:hint="eastAsia"/>
        </w:rPr>
        <w:t>は、必要に応じて委員長が</w:t>
      </w:r>
      <w:r w:rsidR="00AB1ABF" w:rsidRPr="00306B18">
        <w:rPr>
          <w:rFonts w:hAnsi="ＭＳ 明朝" w:hint="eastAsia"/>
        </w:rPr>
        <w:t>招集</w:t>
      </w:r>
      <w:r w:rsidRPr="00306B18">
        <w:rPr>
          <w:rFonts w:hAnsi="ＭＳ 明朝" w:hint="eastAsia"/>
        </w:rPr>
        <w:t>し、その議長となる。</w:t>
      </w:r>
    </w:p>
    <w:p w:rsidR="006B7373" w:rsidRPr="00306B18" w:rsidRDefault="00AB3C7A" w:rsidP="006B7373">
      <w:pPr>
        <w:ind w:left="480" w:hanging="480"/>
        <w:rPr>
          <w:rFonts w:hAnsi="ＭＳ 明朝"/>
        </w:rPr>
      </w:pPr>
      <w:r w:rsidRPr="00306B18">
        <w:rPr>
          <w:rFonts w:hAnsi="ＭＳ 明朝" w:hint="eastAsia"/>
        </w:rPr>
        <w:t>２　会議</w:t>
      </w:r>
      <w:r w:rsidR="00422BC2" w:rsidRPr="00306B18">
        <w:rPr>
          <w:rFonts w:hAnsi="ＭＳ 明朝" w:hint="eastAsia"/>
        </w:rPr>
        <w:t>は</w:t>
      </w:r>
      <w:r w:rsidR="003A040F" w:rsidRPr="00306B18">
        <w:rPr>
          <w:rFonts w:hAnsi="ＭＳ 明朝" w:hint="eastAsia"/>
        </w:rPr>
        <w:t>、委員の過半数</w:t>
      </w:r>
      <w:r w:rsidR="00731AB0" w:rsidRPr="00306B18">
        <w:rPr>
          <w:rFonts w:hAnsi="ＭＳ 明朝" w:hint="eastAsia"/>
        </w:rPr>
        <w:t>が出席し</w:t>
      </w:r>
      <w:r w:rsidRPr="00306B18">
        <w:rPr>
          <w:rFonts w:hAnsi="ＭＳ 明朝" w:hint="eastAsia"/>
        </w:rPr>
        <w:t>なければ</w:t>
      </w:r>
      <w:r w:rsidR="0000704F" w:rsidRPr="00306B18">
        <w:rPr>
          <w:rFonts w:hAnsi="ＭＳ 明朝" w:hint="eastAsia"/>
        </w:rPr>
        <w:t>開くことができない。</w:t>
      </w:r>
    </w:p>
    <w:p w:rsidR="0000704F" w:rsidRPr="00306B18" w:rsidRDefault="00AB3C7A" w:rsidP="00AB3C7A">
      <w:pPr>
        <w:ind w:left="236" w:hangingChars="100" w:hanging="236"/>
        <w:rPr>
          <w:rFonts w:hAnsi="ＭＳ 明朝"/>
        </w:rPr>
      </w:pPr>
      <w:r w:rsidRPr="00306B18">
        <w:rPr>
          <w:rFonts w:hAnsi="ＭＳ 明朝" w:hint="eastAsia"/>
        </w:rPr>
        <w:t>３　会議</w:t>
      </w:r>
      <w:r w:rsidR="00422BC2" w:rsidRPr="00306B18">
        <w:rPr>
          <w:rFonts w:hAnsi="ＭＳ 明朝" w:hint="eastAsia"/>
        </w:rPr>
        <w:t>の議事は、出席委員の過半数で決し、可否同数のときは、議長の決するところによる。</w:t>
      </w:r>
    </w:p>
    <w:p w:rsidR="00462D9F" w:rsidRPr="00306B18" w:rsidRDefault="00422BC2" w:rsidP="00AB3C7A">
      <w:pPr>
        <w:ind w:left="236" w:hangingChars="100" w:hanging="236"/>
        <w:rPr>
          <w:rFonts w:hAnsi="ＭＳ 明朝"/>
        </w:rPr>
      </w:pPr>
      <w:r w:rsidRPr="00306B18">
        <w:rPr>
          <w:rFonts w:hAnsi="ＭＳ 明朝" w:hint="eastAsia"/>
        </w:rPr>
        <w:t>４　委員長は、必要</w:t>
      </w:r>
      <w:r w:rsidR="009B06F7" w:rsidRPr="00306B18">
        <w:rPr>
          <w:rFonts w:hAnsi="ＭＳ 明朝" w:hint="eastAsia"/>
        </w:rPr>
        <w:t>があると</w:t>
      </w:r>
      <w:r w:rsidRPr="00306B18">
        <w:rPr>
          <w:rFonts w:hAnsi="ＭＳ 明朝" w:hint="eastAsia"/>
        </w:rPr>
        <w:t>認めるときは、</w:t>
      </w:r>
      <w:r w:rsidR="00FC79C0" w:rsidRPr="00306B18">
        <w:rPr>
          <w:rFonts w:hAnsi="ＭＳ 明朝" w:hint="eastAsia"/>
        </w:rPr>
        <w:t>委員以外の</w:t>
      </w:r>
      <w:r w:rsidRPr="00306B18">
        <w:rPr>
          <w:rFonts w:hAnsi="ＭＳ 明朝" w:hint="eastAsia"/>
        </w:rPr>
        <w:t>者を会議に</w:t>
      </w:r>
      <w:r w:rsidR="00FC79C0" w:rsidRPr="00306B18">
        <w:rPr>
          <w:rFonts w:hAnsi="ＭＳ 明朝" w:hint="eastAsia"/>
        </w:rPr>
        <w:t>出席</w:t>
      </w:r>
      <w:r w:rsidRPr="00306B18">
        <w:rPr>
          <w:rFonts w:hAnsi="ＭＳ 明朝" w:hint="eastAsia"/>
        </w:rPr>
        <w:t>させ</w:t>
      </w:r>
      <w:r w:rsidR="00FC79C0" w:rsidRPr="00306B18">
        <w:rPr>
          <w:rFonts w:hAnsi="ＭＳ 明朝" w:hint="eastAsia"/>
        </w:rPr>
        <w:t>、その意見を聴取す</w:t>
      </w:r>
      <w:r w:rsidRPr="00306B18">
        <w:rPr>
          <w:rFonts w:hAnsi="ＭＳ 明朝" w:hint="eastAsia"/>
        </w:rPr>
        <w:t>ることができる。</w:t>
      </w:r>
    </w:p>
    <w:p w:rsidR="00CD074F" w:rsidRPr="00306B18" w:rsidRDefault="00462D9F" w:rsidP="00651AA2">
      <w:pPr>
        <w:ind w:left="236" w:hangingChars="100" w:hanging="236"/>
        <w:rPr>
          <w:rFonts w:hAnsi="ＭＳ 明朝"/>
        </w:rPr>
      </w:pPr>
      <w:r w:rsidRPr="00306B18">
        <w:rPr>
          <w:rFonts w:hAnsi="ＭＳ 明朝" w:hint="eastAsia"/>
        </w:rPr>
        <w:t>５</w:t>
      </w:r>
      <w:r w:rsidR="00422BC2" w:rsidRPr="00306B18">
        <w:rPr>
          <w:rFonts w:hAnsi="ＭＳ 明朝" w:hint="eastAsia"/>
        </w:rPr>
        <w:t xml:space="preserve">　</w:t>
      </w:r>
      <w:r w:rsidR="00AB3C7A" w:rsidRPr="00306B18">
        <w:rPr>
          <w:rFonts w:hAnsi="ＭＳ 明朝" w:hint="eastAsia"/>
        </w:rPr>
        <w:t>委員長がや</w:t>
      </w:r>
      <w:r w:rsidR="00422BC2" w:rsidRPr="00306B18">
        <w:rPr>
          <w:rFonts w:hAnsi="ＭＳ 明朝" w:hint="eastAsia"/>
        </w:rPr>
        <w:t>むを得ない事情</w:t>
      </w:r>
      <w:r w:rsidR="00AB3C7A" w:rsidRPr="00306B18">
        <w:rPr>
          <w:rFonts w:hAnsi="ＭＳ 明朝" w:hint="eastAsia"/>
        </w:rPr>
        <w:t>が</w:t>
      </w:r>
      <w:r w:rsidR="0040615C" w:rsidRPr="00306B18">
        <w:rPr>
          <w:rFonts w:hAnsi="ＭＳ 明朝" w:hint="eastAsia"/>
        </w:rPr>
        <w:t>ある</w:t>
      </w:r>
      <w:r w:rsidR="00AB3C7A" w:rsidRPr="00306B18">
        <w:rPr>
          <w:rFonts w:hAnsi="ＭＳ 明朝" w:hint="eastAsia"/>
        </w:rPr>
        <w:t>と</w:t>
      </w:r>
      <w:r w:rsidR="00651AA2" w:rsidRPr="00306B18">
        <w:rPr>
          <w:rFonts w:hAnsi="ＭＳ 明朝" w:hint="eastAsia"/>
        </w:rPr>
        <w:t>認める</w:t>
      </w:r>
      <w:r w:rsidR="00AB3C7A" w:rsidRPr="00306B18">
        <w:rPr>
          <w:rFonts w:hAnsi="ＭＳ 明朝" w:hint="eastAsia"/>
        </w:rPr>
        <w:t>場合は</w:t>
      </w:r>
      <w:r w:rsidR="0040615C" w:rsidRPr="00306B18">
        <w:rPr>
          <w:rFonts w:hAnsi="ＭＳ 明朝" w:hint="eastAsia"/>
        </w:rPr>
        <w:t>、文書その他の方法によ</w:t>
      </w:r>
      <w:r w:rsidR="00FB7986" w:rsidRPr="00306B18">
        <w:rPr>
          <w:rFonts w:hAnsi="ＭＳ 明朝" w:hint="eastAsia"/>
        </w:rPr>
        <w:t>る持ち回りの会議</w:t>
      </w:r>
      <w:r w:rsidR="0040615C" w:rsidRPr="00306B18">
        <w:rPr>
          <w:rFonts w:hAnsi="ＭＳ 明朝" w:hint="eastAsia"/>
        </w:rPr>
        <w:t>を行うこ</w:t>
      </w:r>
      <w:r w:rsidR="000553D3" w:rsidRPr="00306B18">
        <w:rPr>
          <w:rFonts w:hAnsi="ＭＳ 明朝" w:hint="eastAsia"/>
        </w:rPr>
        <w:t>とができる。議題の内容から合理的に判断して、会議</w:t>
      </w:r>
      <w:r w:rsidR="000553D3" w:rsidRPr="00306B18">
        <w:rPr>
          <w:rFonts w:hAnsi="ＭＳ 明朝" w:hint="eastAsia"/>
        </w:rPr>
        <w:lastRenderedPageBreak/>
        <w:t>を招集す</w:t>
      </w:r>
      <w:r w:rsidR="0040615C" w:rsidRPr="00306B18">
        <w:rPr>
          <w:rFonts w:hAnsi="ＭＳ 明朝" w:hint="eastAsia"/>
        </w:rPr>
        <w:t>る必要がないと委員長が認める場合も同様とする。</w:t>
      </w:r>
    </w:p>
    <w:p w:rsidR="001F0A11" w:rsidRPr="00306B18" w:rsidRDefault="00422BC2" w:rsidP="00651AA2">
      <w:pPr>
        <w:ind w:leftChars="100" w:left="479" w:hangingChars="103" w:hanging="243"/>
        <w:rPr>
          <w:rFonts w:hAnsi="ＭＳ 明朝"/>
        </w:rPr>
      </w:pPr>
      <w:r w:rsidRPr="00306B18">
        <w:rPr>
          <w:rFonts w:hAnsi="ＭＳ 明朝" w:hint="eastAsia"/>
        </w:rPr>
        <w:t>（</w:t>
      </w:r>
      <w:r w:rsidR="00907566" w:rsidRPr="00306B18">
        <w:rPr>
          <w:rFonts w:hAnsi="ＭＳ 明朝" w:hint="eastAsia"/>
        </w:rPr>
        <w:t>事務局</w:t>
      </w:r>
      <w:r w:rsidRPr="00306B18">
        <w:rPr>
          <w:rFonts w:hAnsi="ＭＳ 明朝" w:hint="eastAsia"/>
        </w:rPr>
        <w:t>）</w:t>
      </w:r>
    </w:p>
    <w:p w:rsidR="001F0A11" w:rsidRPr="00306B18" w:rsidRDefault="00422BC2" w:rsidP="001F0A11">
      <w:pPr>
        <w:ind w:left="480" w:hanging="480"/>
        <w:rPr>
          <w:rFonts w:hAnsi="ＭＳ 明朝"/>
        </w:rPr>
      </w:pPr>
      <w:r w:rsidRPr="00306B18">
        <w:rPr>
          <w:rFonts w:hAnsi="ＭＳ 明朝" w:hint="eastAsia"/>
        </w:rPr>
        <w:t>第</w:t>
      </w:r>
      <w:r w:rsidR="00731AB0" w:rsidRPr="00306B18">
        <w:rPr>
          <w:rFonts w:hAnsi="ＭＳ 明朝" w:hint="eastAsia"/>
        </w:rPr>
        <w:t>７</w:t>
      </w:r>
      <w:r w:rsidRPr="00306B18">
        <w:rPr>
          <w:rFonts w:hAnsi="ＭＳ 明朝" w:hint="eastAsia"/>
        </w:rPr>
        <w:t>条</w:t>
      </w:r>
      <w:r w:rsidR="00F57338" w:rsidRPr="00306B18">
        <w:rPr>
          <w:rFonts w:hAnsi="ＭＳ 明朝" w:hint="eastAsia"/>
        </w:rPr>
        <w:t xml:space="preserve">　</w:t>
      </w:r>
      <w:r w:rsidR="003C22CB" w:rsidRPr="00306B18">
        <w:rPr>
          <w:rFonts w:hAnsi="ＭＳ 明朝" w:hint="eastAsia"/>
        </w:rPr>
        <w:t>委員会</w:t>
      </w:r>
      <w:r w:rsidRPr="00306B18">
        <w:rPr>
          <w:rFonts w:hAnsi="ＭＳ 明朝" w:hint="eastAsia"/>
        </w:rPr>
        <w:t>の</w:t>
      </w:r>
      <w:r w:rsidR="00907566" w:rsidRPr="00306B18">
        <w:rPr>
          <w:rFonts w:hAnsi="ＭＳ 明朝" w:hint="eastAsia"/>
        </w:rPr>
        <w:t>事務局</w:t>
      </w:r>
      <w:r w:rsidRPr="00306B18">
        <w:rPr>
          <w:rFonts w:hAnsi="ＭＳ 明朝" w:hint="eastAsia"/>
        </w:rPr>
        <w:t>は、</w:t>
      </w:r>
      <w:r w:rsidR="00731AB0" w:rsidRPr="00306B18">
        <w:rPr>
          <w:rFonts w:hAnsi="ＭＳ 明朝" w:hint="eastAsia"/>
        </w:rPr>
        <w:t>文化振興</w:t>
      </w:r>
      <w:r w:rsidR="003076C7" w:rsidRPr="00306B18">
        <w:rPr>
          <w:rFonts w:hAnsi="ＭＳ 明朝" w:hint="eastAsia"/>
        </w:rPr>
        <w:t>担当</w:t>
      </w:r>
      <w:r w:rsidR="00462D9F" w:rsidRPr="00306B18">
        <w:rPr>
          <w:rFonts w:hAnsi="ＭＳ 明朝" w:hint="eastAsia"/>
        </w:rPr>
        <w:t>課</w:t>
      </w:r>
      <w:r w:rsidRPr="00306B18">
        <w:rPr>
          <w:rFonts w:hAnsi="ＭＳ 明朝" w:hint="eastAsia"/>
        </w:rPr>
        <w:t>に</w:t>
      </w:r>
      <w:r w:rsidR="00907566" w:rsidRPr="00306B18">
        <w:rPr>
          <w:rFonts w:hAnsi="ＭＳ 明朝" w:hint="eastAsia"/>
        </w:rPr>
        <w:t>置く</w:t>
      </w:r>
      <w:r w:rsidRPr="00306B18">
        <w:rPr>
          <w:rFonts w:hAnsi="ＭＳ 明朝" w:hint="eastAsia"/>
        </w:rPr>
        <w:t>。</w:t>
      </w:r>
    </w:p>
    <w:p w:rsidR="001F0A11" w:rsidRPr="00306B18" w:rsidRDefault="00651AA2" w:rsidP="00651AA2">
      <w:pPr>
        <w:ind w:leftChars="100" w:left="479" w:hangingChars="103" w:hanging="243"/>
        <w:rPr>
          <w:rFonts w:hAnsi="ＭＳ 明朝"/>
        </w:rPr>
      </w:pPr>
      <w:r w:rsidRPr="00306B18">
        <w:rPr>
          <w:rFonts w:hAnsi="ＭＳ 明朝" w:hint="eastAsia"/>
        </w:rPr>
        <w:t>（委</w:t>
      </w:r>
      <w:r w:rsidR="00422BC2" w:rsidRPr="00306B18">
        <w:rPr>
          <w:rFonts w:hAnsi="ＭＳ 明朝" w:hint="eastAsia"/>
        </w:rPr>
        <w:t>任）</w:t>
      </w:r>
    </w:p>
    <w:p w:rsidR="001F0A11" w:rsidRPr="00306B18" w:rsidRDefault="00422BC2" w:rsidP="00651AA2">
      <w:pPr>
        <w:ind w:left="236" w:hangingChars="100" w:hanging="236"/>
        <w:rPr>
          <w:rFonts w:hAnsi="ＭＳ 明朝"/>
        </w:rPr>
      </w:pPr>
      <w:r w:rsidRPr="00306B18">
        <w:rPr>
          <w:rFonts w:hAnsi="ＭＳ 明朝" w:hint="eastAsia"/>
        </w:rPr>
        <w:t>第</w:t>
      </w:r>
      <w:r w:rsidR="00731AB0" w:rsidRPr="00306B18">
        <w:rPr>
          <w:rFonts w:hAnsi="ＭＳ 明朝" w:hint="eastAsia"/>
        </w:rPr>
        <w:t>８</w:t>
      </w:r>
      <w:r w:rsidRPr="00306B18">
        <w:rPr>
          <w:rFonts w:hAnsi="ＭＳ 明朝" w:hint="eastAsia"/>
        </w:rPr>
        <w:t>条</w:t>
      </w:r>
      <w:r w:rsidR="00F57338" w:rsidRPr="00306B18">
        <w:rPr>
          <w:rFonts w:hAnsi="ＭＳ 明朝" w:hint="eastAsia"/>
        </w:rPr>
        <w:t xml:space="preserve">　</w:t>
      </w:r>
      <w:r w:rsidR="006D2716" w:rsidRPr="00306B18">
        <w:rPr>
          <w:rFonts w:hAnsi="ＭＳ 明朝" w:hint="eastAsia"/>
        </w:rPr>
        <w:t>この要綱に定めるもののほか</w:t>
      </w:r>
      <w:r w:rsidR="00C97A5A" w:rsidRPr="00306B18">
        <w:rPr>
          <w:rFonts w:hAnsi="ＭＳ 明朝" w:hint="eastAsia"/>
        </w:rPr>
        <w:t>、</w:t>
      </w:r>
      <w:r w:rsidR="003C22CB" w:rsidRPr="00306B18">
        <w:rPr>
          <w:rFonts w:hAnsi="ＭＳ 明朝" w:hint="eastAsia"/>
        </w:rPr>
        <w:t>委員会</w:t>
      </w:r>
      <w:r w:rsidRPr="00306B18">
        <w:rPr>
          <w:rFonts w:hAnsi="ＭＳ 明朝" w:hint="eastAsia"/>
        </w:rPr>
        <w:t>の運営に関し必要な事項は、委員長が</w:t>
      </w:r>
      <w:r w:rsidR="009D4B95" w:rsidRPr="00E572B8">
        <w:rPr>
          <w:rFonts w:hAnsi="ＭＳ 明朝" w:hint="eastAsia"/>
        </w:rPr>
        <w:t>委員会に諮って</w:t>
      </w:r>
      <w:r w:rsidRPr="00306B18">
        <w:rPr>
          <w:rFonts w:hAnsi="ＭＳ 明朝" w:hint="eastAsia"/>
        </w:rPr>
        <w:t>定める。</w:t>
      </w:r>
    </w:p>
    <w:p w:rsidR="0082675B" w:rsidRPr="00306B18" w:rsidRDefault="0082675B" w:rsidP="00033992">
      <w:pPr>
        <w:ind w:firstLineChars="100" w:firstLine="236"/>
        <w:rPr>
          <w:rFonts w:hAnsi="ＭＳ 明朝"/>
        </w:rPr>
      </w:pPr>
    </w:p>
    <w:p w:rsidR="001F0A11" w:rsidRPr="00306B18" w:rsidRDefault="00422BC2" w:rsidP="00002828">
      <w:pPr>
        <w:ind w:firstLineChars="300" w:firstLine="709"/>
        <w:rPr>
          <w:rFonts w:hAnsi="ＭＳ 明朝"/>
        </w:rPr>
      </w:pPr>
      <w:r w:rsidRPr="00306B18">
        <w:rPr>
          <w:rFonts w:hAnsi="ＭＳ 明朝" w:hint="eastAsia"/>
        </w:rPr>
        <w:t>附</w:t>
      </w:r>
      <w:r w:rsidR="00002828" w:rsidRPr="00306B18">
        <w:rPr>
          <w:rFonts w:hAnsi="ＭＳ 明朝" w:hint="eastAsia"/>
        </w:rPr>
        <w:t xml:space="preserve">　</w:t>
      </w:r>
      <w:r w:rsidRPr="00306B18">
        <w:rPr>
          <w:rFonts w:hAnsi="ＭＳ 明朝" w:hint="eastAsia"/>
        </w:rPr>
        <w:t>則</w:t>
      </w:r>
    </w:p>
    <w:p w:rsidR="00002828" w:rsidRPr="00306B18" w:rsidRDefault="00422BC2" w:rsidP="001639DA">
      <w:pPr>
        <w:ind w:firstLineChars="100" w:firstLine="236"/>
        <w:rPr>
          <w:rFonts w:hAnsi="ＭＳ 明朝"/>
        </w:rPr>
      </w:pPr>
      <w:r w:rsidRPr="00306B18">
        <w:rPr>
          <w:rFonts w:hAnsi="ＭＳ 明朝" w:hint="eastAsia"/>
        </w:rPr>
        <w:t>（施行期日）</w:t>
      </w:r>
    </w:p>
    <w:p w:rsidR="001F0A11" w:rsidRPr="00306B18" w:rsidRDefault="00422BC2" w:rsidP="001F0A11">
      <w:pPr>
        <w:rPr>
          <w:rFonts w:hAnsi="ＭＳ 明朝"/>
        </w:rPr>
      </w:pPr>
      <w:r w:rsidRPr="00306B18">
        <w:rPr>
          <w:rFonts w:hAnsi="ＭＳ 明朝" w:hint="eastAsia"/>
        </w:rPr>
        <w:t>１</w:t>
      </w:r>
      <w:r w:rsidR="00414319" w:rsidRPr="00306B18">
        <w:rPr>
          <w:rFonts w:hAnsi="ＭＳ 明朝" w:hint="eastAsia"/>
        </w:rPr>
        <w:t xml:space="preserve">　</w:t>
      </w:r>
      <w:r w:rsidRPr="00306B18">
        <w:rPr>
          <w:rFonts w:hAnsi="ＭＳ 明朝" w:hint="eastAsia"/>
        </w:rPr>
        <w:t>この要綱は、</w:t>
      </w:r>
      <w:r w:rsidR="005C5AD0" w:rsidRPr="00306B18">
        <w:rPr>
          <w:rFonts w:hAnsi="ＭＳ 明朝" w:hint="eastAsia"/>
        </w:rPr>
        <w:t>令和４年４月１日から</w:t>
      </w:r>
      <w:r w:rsidRPr="00306B18">
        <w:rPr>
          <w:rFonts w:hAnsi="ＭＳ 明朝" w:hint="eastAsia"/>
        </w:rPr>
        <w:t>施行する。</w:t>
      </w:r>
    </w:p>
    <w:p w:rsidR="001639DA" w:rsidRPr="00306B18" w:rsidRDefault="00422BC2" w:rsidP="001639DA">
      <w:pPr>
        <w:ind w:firstLineChars="100" w:firstLine="236"/>
        <w:rPr>
          <w:rFonts w:hAnsi="ＭＳ 明朝"/>
        </w:rPr>
      </w:pPr>
      <w:r w:rsidRPr="00306B18">
        <w:rPr>
          <w:rFonts w:hAnsi="ＭＳ 明朝" w:hint="eastAsia"/>
        </w:rPr>
        <w:t>（招集の特例）</w:t>
      </w:r>
    </w:p>
    <w:p w:rsidR="008825ED" w:rsidRPr="000A117F" w:rsidRDefault="001639DA" w:rsidP="003076C7">
      <w:pPr>
        <w:ind w:left="236" w:hangingChars="100" w:hanging="236"/>
        <w:rPr>
          <w:rFonts w:hAnsi="ＭＳ 明朝"/>
        </w:rPr>
      </w:pPr>
      <w:r w:rsidRPr="00306B18">
        <w:rPr>
          <w:rFonts w:hAnsi="ＭＳ 明朝" w:hint="eastAsia"/>
        </w:rPr>
        <w:t xml:space="preserve">２　</w:t>
      </w:r>
      <w:r w:rsidR="00731AB0" w:rsidRPr="00306B18">
        <w:rPr>
          <w:rFonts w:hAnsi="ＭＳ 明朝" w:hint="eastAsia"/>
        </w:rPr>
        <w:t>第６</w:t>
      </w:r>
      <w:r w:rsidR="00F57338" w:rsidRPr="00306B18">
        <w:rPr>
          <w:rFonts w:hAnsi="ＭＳ 明朝" w:hint="eastAsia"/>
        </w:rPr>
        <w:t>条第１項の規定にかかわらず、最初に行われる委員会の招集は、</w:t>
      </w:r>
      <w:r w:rsidR="00CB778A">
        <w:rPr>
          <w:rFonts w:hAnsi="ＭＳ 明朝" w:hint="eastAsia"/>
        </w:rPr>
        <w:t>教育</w:t>
      </w:r>
      <w:r w:rsidR="00CB778A" w:rsidRPr="00306B18">
        <w:rPr>
          <w:rFonts w:hAnsi="ＭＳ 明朝" w:hint="eastAsia"/>
        </w:rPr>
        <w:t>長</w:t>
      </w:r>
      <w:r w:rsidR="00F57338" w:rsidRPr="00306B18">
        <w:rPr>
          <w:rFonts w:hAnsi="ＭＳ 明朝" w:hint="eastAsia"/>
        </w:rPr>
        <w:t>が行う。</w:t>
      </w:r>
    </w:p>
    <w:sectPr w:rsidR="008825ED" w:rsidRPr="000A117F">
      <w:footerReference w:type="default" r:id="rId8"/>
      <w:pgSz w:w="11906" w:h="16838" w:code="9"/>
      <w:pgMar w:top="1701" w:right="1701" w:bottom="1701" w:left="1701" w:header="851" w:footer="992" w:gutter="0"/>
      <w:cols w:space="425"/>
      <w:docGrid w:type="linesAndChars" w:linePitch="373" w:charSpace="-7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2BC2" w:rsidRDefault="00422BC2">
      <w:r>
        <w:separator/>
      </w:r>
    </w:p>
  </w:endnote>
  <w:endnote w:type="continuationSeparator" w:id="0">
    <w:p w:rsidR="00422BC2" w:rsidRDefault="00422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altName w:val="????? Light"/>
    <w:panose1 w:val="020B0300000000000000"/>
    <w:charset w:val="80"/>
    <w:family w:val="modern"/>
    <w:pitch w:val="variable"/>
    <w:sig w:usb0="E00002FF" w:usb1="2AC7FDFF" w:usb2="00000016" w:usb3="00000000" w:csb0="0002009F" w:csb1="00000000"/>
  </w:font>
  <w:font w:name="游明朝">
    <w:altName w:val="???"/>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2AE" w:rsidRDefault="00422BC2">
    <w:pPr>
      <w:pStyle w:val="ab"/>
      <w:jc w:val="center"/>
    </w:pPr>
    <w:r>
      <w:fldChar w:fldCharType="begin"/>
    </w:r>
    <w:r>
      <w:instrText>PAGE   \* MERGEFORMAT</w:instrText>
    </w:r>
    <w:r>
      <w:fldChar w:fldCharType="separate"/>
    </w:r>
    <w:r w:rsidR="004D45D7" w:rsidRPr="004D45D7">
      <w:rPr>
        <w:noProof/>
        <w:lang w:val="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2BC2" w:rsidRDefault="00422BC2">
      <w:r>
        <w:separator/>
      </w:r>
    </w:p>
  </w:footnote>
  <w:footnote w:type="continuationSeparator" w:id="0">
    <w:p w:rsidR="00422BC2" w:rsidRDefault="00422B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07AFA"/>
    <w:multiLevelType w:val="hybridMultilevel"/>
    <w:tmpl w:val="FFFFFFFF"/>
    <w:lvl w:ilvl="0" w:tplc="00000000">
      <w:start w:val="1"/>
      <w:numFmt w:val="decimalFullWidth"/>
      <w:lvlText w:val="第%1条"/>
      <w:lvlJc w:val="left"/>
      <w:pPr>
        <w:tabs>
          <w:tab w:val="num" w:pos="720"/>
        </w:tabs>
        <w:ind w:left="720" w:hanging="720"/>
      </w:pPr>
      <w:rPr>
        <w:rFonts w:ascii="Century" w:eastAsia="ＭＳ 明朝" w:hAnsi="Century" w:cs="Times New Roman"/>
      </w:rPr>
    </w:lvl>
    <w:lvl w:ilvl="1" w:tplc="00000001">
      <w:start w:val="1"/>
      <w:numFmt w:val="aiueoFullWidth"/>
      <w:lvlText w:val="(%2)"/>
      <w:lvlJc w:val="left"/>
      <w:pPr>
        <w:tabs>
          <w:tab w:val="num" w:pos="840"/>
        </w:tabs>
        <w:ind w:left="840" w:hanging="420"/>
      </w:pPr>
      <w:rPr>
        <w:rFonts w:cs="Times New Roman"/>
      </w:rPr>
    </w:lvl>
    <w:lvl w:ilvl="2" w:tplc="00000002">
      <w:start w:val="1"/>
      <w:numFmt w:val="decimalEnclosedCircle"/>
      <w:lvlText w:val="%3"/>
      <w:lvlJc w:val="left"/>
      <w:pPr>
        <w:tabs>
          <w:tab w:val="num" w:pos="1260"/>
        </w:tabs>
        <w:ind w:left="1260" w:hanging="420"/>
      </w:pPr>
      <w:rPr>
        <w:rFonts w:cs="Times New Roman"/>
      </w:rPr>
    </w:lvl>
    <w:lvl w:ilvl="3" w:tplc="00000003">
      <w:start w:val="1"/>
      <w:numFmt w:val="decimal"/>
      <w:lvlText w:val="%4."/>
      <w:lvlJc w:val="left"/>
      <w:pPr>
        <w:tabs>
          <w:tab w:val="num" w:pos="1680"/>
        </w:tabs>
        <w:ind w:left="1680" w:hanging="420"/>
      </w:pPr>
      <w:rPr>
        <w:rFonts w:cs="Times New Roman"/>
      </w:rPr>
    </w:lvl>
    <w:lvl w:ilvl="4" w:tplc="00000004">
      <w:start w:val="1"/>
      <w:numFmt w:val="aiueoFullWidth"/>
      <w:lvlText w:val="(%5)"/>
      <w:lvlJc w:val="left"/>
      <w:pPr>
        <w:tabs>
          <w:tab w:val="num" w:pos="2100"/>
        </w:tabs>
        <w:ind w:left="2100" w:hanging="420"/>
      </w:pPr>
      <w:rPr>
        <w:rFonts w:cs="Times New Roman"/>
      </w:rPr>
    </w:lvl>
    <w:lvl w:ilvl="5" w:tplc="00000005">
      <w:start w:val="1"/>
      <w:numFmt w:val="decimalEnclosedCircle"/>
      <w:lvlText w:val="%6"/>
      <w:lvlJc w:val="left"/>
      <w:pPr>
        <w:tabs>
          <w:tab w:val="num" w:pos="2520"/>
        </w:tabs>
        <w:ind w:left="2520" w:hanging="420"/>
      </w:pPr>
      <w:rPr>
        <w:rFonts w:cs="Times New Roman"/>
      </w:rPr>
    </w:lvl>
    <w:lvl w:ilvl="6" w:tplc="00000006">
      <w:start w:val="1"/>
      <w:numFmt w:val="decimal"/>
      <w:lvlText w:val="%7."/>
      <w:lvlJc w:val="left"/>
      <w:pPr>
        <w:tabs>
          <w:tab w:val="num" w:pos="2940"/>
        </w:tabs>
        <w:ind w:left="2940" w:hanging="420"/>
      </w:pPr>
      <w:rPr>
        <w:rFonts w:cs="Times New Roman"/>
      </w:rPr>
    </w:lvl>
    <w:lvl w:ilvl="7" w:tplc="00000007">
      <w:start w:val="1"/>
      <w:numFmt w:val="aiueoFullWidth"/>
      <w:lvlText w:val="(%8)"/>
      <w:lvlJc w:val="left"/>
      <w:pPr>
        <w:tabs>
          <w:tab w:val="num" w:pos="3360"/>
        </w:tabs>
        <w:ind w:left="3360" w:hanging="420"/>
      </w:pPr>
      <w:rPr>
        <w:rFonts w:cs="Times New Roman"/>
      </w:rPr>
    </w:lvl>
    <w:lvl w:ilvl="8" w:tplc="00000008">
      <w:start w:val="1"/>
      <w:numFmt w:val="decimalEnclosedCircle"/>
      <w:lvlText w:val="%9"/>
      <w:lvlJc w:val="left"/>
      <w:pPr>
        <w:tabs>
          <w:tab w:val="num" w:pos="3780"/>
        </w:tabs>
        <w:ind w:left="3780" w:hanging="420"/>
      </w:pPr>
      <w:rPr>
        <w:rFonts w:cs="Times New Roman"/>
      </w:rPr>
    </w:lvl>
  </w:abstractNum>
  <w:abstractNum w:abstractNumId="1" w15:restartNumberingAfterBreak="0">
    <w:nsid w:val="0B8F1921"/>
    <w:multiLevelType w:val="hybridMultilevel"/>
    <w:tmpl w:val="FFFFFFFF"/>
    <w:lvl w:ilvl="0" w:tplc="00000000">
      <w:start w:val="1"/>
      <w:numFmt w:val="decimalFullWidth"/>
      <w:lvlText w:val="（%1）"/>
      <w:lvlJc w:val="left"/>
      <w:pPr>
        <w:tabs>
          <w:tab w:val="num" w:pos="1200"/>
        </w:tabs>
        <w:ind w:left="1200" w:hanging="960"/>
      </w:pPr>
      <w:rPr>
        <w:rFonts w:cs="Times New Roman"/>
      </w:rPr>
    </w:lvl>
    <w:lvl w:ilvl="1" w:tplc="00000001">
      <w:start w:val="8"/>
      <w:numFmt w:val="decimalFullWidth"/>
      <w:lvlText w:val="第%2条"/>
      <w:lvlJc w:val="left"/>
      <w:pPr>
        <w:tabs>
          <w:tab w:val="num" w:pos="1620"/>
        </w:tabs>
        <w:ind w:left="1620" w:hanging="960"/>
      </w:pPr>
      <w:rPr>
        <w:rFonts w:cs="Times New Roman"/>
      </w:rPr>
    </w:lvl>
    <w:lvl w:ilvl="2" w:tplc="00000002">
      <w:start w:val="1"/>
      <w:numFmt w:val="decimalFullWidth"/>
      <w:lvlText w:val="%3．"/>
      <w:lvlJc w:val="left"/>
      <w:pPr>
        <w:tabs>
          <w:tab w:val="num" w:pos="1800"/>
        </w:tabs>
        <w:ind w:left="1800" w:hanging="720"/>
      </w:pPr>
      <w:rPr>
        <w:rFonts w:cs="Times New Roman"/>
      </w:rPr>
    </w:lvl>
    <w:lvl w:ilvl="3" w:tplc="00000003">
      <w:start w:val="1"/>
      <w:numFmt w:val="decimal"/>
      <w:lvlText w:val="%4."/>
      <w:lvlJc w:val="left"/>
      <w:pPr>
        <w:tabs>
          <w:tab w:val="num" w:pos="1920"/>
        </w:tabs>
        <w:ind w:left="1920" w:hanging="420"/>
      </w:pPr>
      <w:rPr>
        <w:rFonts w:cs="Times New Roman"/>
      </w:rPr>
    </w:lvl>
    <w:lvl w:ilvl="4" w:tplc="00000004">
      <w:start w:val="1"/>
      <w:numFmt w:val="aiueoFullWidth"/>
      <w:lvlText w:val="(%5)"/>
      <w:lvlJc w:val="left"/>
      <w:pPr>
        <w:tabs>
          <w:tab w:val="num" w:pos="2340"/>
        </w:tabs>
        <w:ind w:left="2340" w:hanging="420"/>
      </w:pPr>
      <w:rPr>
        <w:rFonts w:cs="Times New Roman"/>
      </w:rPr>
    </w:lvl>
    <w:lvl w:ilvl="5" w:tplc="00000005">
      <w:start w:val="1"/>
      <w:numFmt w:val="decimalEnclosedCircle"/>
      <w:lvlText w:val="%6"/>
      <w:lvlJc w:val="left"/>
      <w:pPr>
        <w:tabs>
          <w:tab w:val="num" w:pos="2760"/>
        </w:tabs>
        <w:ind w:left="2760" w:hanging="420"/>
      </w:pPr>
      <w:rPr>
        <w:rFonts w:cs="Times New Roman"/>
      </w:rPr>
    </w:lvl>
    <w:lvl w:ilvl="6" w:tplc="00000006">
      <w:start w:val="1"/>
      <w:numFmt w:val="decimal"/>
      <w:lvlText w:val="%7."/>
      <w:lvlJc w:val="left"/>
      <w:pPr>
        <w:tabs>
          <w:tab w:val="num" w:pos="3180"/>
        </w:tabs>
        <w:ind w:left="3180" w:hanging="420"/>
      </w:pPr>
      <w:rPr>
        <w:rFonts w:cs="Times New Roman"/>
      </w:rPr>
    </w:lvl>
    <w:lvl w:ilvl="7" w:tplc="00000007">
      <w:start w:val="1"/>
      <w:numFmt w:val="aiueoFullWidth"/>
      <w:lvlText w:val="(%8)"/>
      <w:lvlJc w:val="left"/>
      <w:pPr>
        <w:tabs>
          <w:tab w:val="num" w:pos="3600"/>
        </w:tabs>
        <w:ind w:left="3600" w:hanging="420"/>
      </w:pPr>
      <w:rPr>
        <w:rFonts w:cs="Times New Roman"/>
      </w:rPr>
    </w:lvl>
    <w:lvl w:ilvl="8" w:tplc="00000008">
      <w:start w:val="1"/>
      <w:numFmt w:val="decimalEnclosedCircle"/>
      <w:lvlText w:val="%9"/>
      <w:lvlJc w:val="left"/>
      <w:pPr>
        <w:tabs>
          <w:tab w:val="num" w:pos="4020"/>
        </w:tabs>
        <w:ind w:left="4020" w:hanging="420"/>
      </w:pPr>
      <w:rPr>
        <w:rFonts w:cs="Times New Roman"/>
      </w:rPr>
    </w:lvl>
  </w:abstractNum>
  <w:abstractNum w:abstractNumId="2" w15:restartNumberingAfterBreak="0">
    <w:nsid w:val="2F5D498D"/>
    <w:multiLevelType w:val="hybridMultilevel"/>
    <w:tmpl w:val="FFFFFFFF"/>
    <w:lvl w:ilvl="0" w:tplc="00000000">
      <w:start w:val="1"/>
      <w:numFmt w:val="decimalFullWidth"/>
      <w:lvlText w:val="第%1条"/>
      <w:lvlJc w:val="left"/>
      <w:pPr>
        <w:tabs>
          <w:tab w:val="num" w:pos="720"/>
        </w:tabs>
        <w:ind w:left="720" w:hanging="720"/>
      </w:pPr>
      <w:rPr>
        <w:rFonts w:ascii="Century" w:eastAsia="ＭＳ 明朝" w:hAnsi="Century" w:cs="Times New Roman"/>
      </w:rPr>
    </w:lvl>
    <w:lvl w:ilvl="1" w:tplc="00000001">
      <w:start w:val="1"/>
      <w:numFmt w:val="aiueoFullWidth"/>
      <w:lvlText w:val="(%2)"/>
      <w:lvlJc w:val="left"/>
      <w:pPr>
        <w:tabs>
          <w:tab w:val="num" w:pos="840"/>
        </w:tabs>
        <w:ind w:left="840" w:hanging="420"/>
      </w:pPr>
      <w:rPr>
        <w:rFonts w:cs="Times New Roman"/>
      </w:rPr>
    </w:lvl>
    <w:lvl w:ilvl="2" w:tplc="00000002">
      <w:start w:val="1"/>
      <w:numFmt w:val="decimalEnclosedCircle"/>
      <w:lvlText w:val="%3"/>
      <w:lvlJc w:val="left"/>
      <w:pPr>
        <w:tabs>
          <w:tab w:val="num" w:pos="1260"/>
        </w:tabs>
        <w:ind w:left="1260" w:hanging="420"/>
      </w:pPr>
      <w:rPr>
        <w:rFonts w:cs="Times New Roman"/>
      </w:rPr>
    </w:lvl>
    <w:lvl w:ilvl="3" w:tplc="00000003">
      <w:start w:val="1"/>
      <w:numFmt w:val="decimal"/>
      <w:lvlText w:val="%4."/>
      <w:lvlJc w:val="left"/>
      <w:pPr>
        <w:tabs>
          <w:tab w:val="num" w:pos="1680"/>
        </w:tabs>
        <w:ind w:left="1680" w:hanging="420"/>
      </w:pPr>
      <w:rPr>
        <w:rFonts w:cs="Times New Roman"/>
      </w:rPr>
    </w:lvl>
    <w:lvl w:ilvl="4" w:tplc="00000004">
      <w:start w:val="1"/>
      <w:numFmt w:val="aiueoFullWidth"/>
      <w:lvlText w:val="(%5)"/>
      <w:lvlJc w:val="left"/>
      <w:pPr>
        <w:tabs>
          <w:tab w:val="num" w:pos="2100"/>
        </w:tabs>
        <w:ind w:left="2100" w:hanging="420"/>
      </w:pPr>
      <w:rPr>
        <w:rFonts w:cs="Times New Roman"/>
      </w:rPr>
    </w:lvl>
    <w:lvl w:ilvl="5" w:tplc="00000005">
      <w:start w:val="1"/>
      <w:numFmt w:val="decimalEnclosedCircle"/>
      <w:lvlText w:val="%6"/>
      <w:lvlJc w:val="left"/>
      <w:pPr>
        <w:tabs>
          <w:tab w:val="num" w:pos="2520"/>
        </w:tabs>
        <w:ind w:left="2520" w:hanging="420"/>
      </w:pPr>
      <w:rPr>
        <w:rFonts w:cs="Times New Roman"/>
      </w:rPr>
    </w:lvl>
    <w:lvl w:ilvl="6" w:tplc="00000006">
      <w:start w:val="1"/>
      <w:numFmt w:val="decimal"/>
      <w:lvlText w:val="%7."/>
      <w:lvlJc w:val="left"/>
      <w:pPr>
        <w:tabs>
          <w:tab w:val="num" w:pos="2940"/>
        </w:tabs>
        <w:ind w:left="2940" w:hanging="420"/>
      </w:pPr>
      <w:rPr>
        <w:rFonts w:cs="Times New Roman"/>
      </w:rPr>
    </w:lvl>
    <w:lvl w:ilvl="7" w:tplc="00000007">
      <w:start w:val="1"/>
      <w:numFmt w:val="aiueoFullWidth"/>
      <w:lvlText w:val="(%8)"/>
      <w:lvlJc w:val="left"/>
      <w:pPr>
        <w:tabs>
          <w:tab w:val="num" w:pos="3360"/>
        </w:tabs>
        <w:ind w:left="3360" w:hanging="420"/>
      </w:pPr>
      <w:rPr>
        <w:rFonts w:cs="Times New Roman"/>
      </w:rPr>
    </w:lvl>
    <w:lvl w:ilvl="8" w:tplc="00000008">
      <w:start w:val="1"/>
      <w:numFmt w:val="decimalEnclosedCircle"/>
      <w:lvlText w:val="%9"/>
      <w:lvlJc w:val="left"/>
      <w:pPr>
        <w:tabs>
          <w:tab w:val="num" w:pos="3780"/>
        </w:tabs>
        <w:ind w:left="3780" w:hanging="420"/>
      </w:pPr>
      <w:rPr>
        <w:rFonts w:cs="Times New Roman"/>
      </w:rPr>
    </w:lvl>
  </w:abstractNum>
  <w:abstractNum w:abstractNumId="3" w15:restartNumberingAfterBreak="0">
    <w:nsid w:val="316D5A72"/>
    <w:multiLevelType w:val="hybridMultilevel"/>
    <w:tmpl w:val="FFFFFFFF"/>
    <w:lvl w:ilvl="0" w:tplc="00000000">
      <w:start w:val="2"/>
      <w:numFmt w:val="decimalFullWidth"/>
      <w:lvlText w:val="第%1条"/>
      <w:lvlJc w:val="left"/>
      <w:pPr>
        <w:tabs>
          <w:tab w:val="num" w:pos="960"/>
        </w:tabs>
        <w:ind w:left="960" w:hanging="960"/>
      </w:pPr>
      <w:rPr>
        <w:rFonts w:cs="Times New Roman"/>
      </w:rPr>
    </w:lvl>
    <w:lvl w:ilvl="1" w:tplc="00000001">
      <w:start w:val="1"/>
      <w:numFmt w:val="aiueoFullWidth"/>
      <w:lvlText w:val="(%2)"/>
      <w:lvlJc w:val="left"/>
      <w:pPr>
        <w:tabs>
          <w:tab w:val="num" w:pos="840"/>
        </w:tabs>
        <w:ind w:left="840" w:hanging="420"/>
      </w:pPr>
      <w:rPr>
        <w:rFonts w:cs="Times New Roman"/>
      </w:rPr>
    </w:lvl>
    <w:lvl w:ilvl="2" w:tplc="00000002">
      <w:start w:val="1"/>
      <w:numFmt w:val="decimalEnclosedCircle"/>
      <w:lvlText w:val="%3"/>
      <w:lvlJc w:val="left"/>
      <w:pPr>
        <w:tabs>
          <w:tab w:val="num" w:pos="1260"/>
        </w:tabs>
        <w:ind w:left="1260" w:hanging="420"/>
      </w:pPr>
      <w:rPr>
        <w:rFonts w:cs="Times New Roman"/>
      </w:rPr>
    </w:lvl>
    <w:lvl w:ilvl="3" w:tplc="00000003">
      <w:start w:val="1"/>
      <w:numFmt w:val="decimal"/>
      <w:lvlText w:val="%4."/>
      <w:lvlJc w:val="left"/>
      <w:pPr>
        <w:tabs>
          <w:tab w:val="num" w:pos="1680"/>
        </w:tabs>
        <w:ind w:left="1680" w:hanging="420"/>
      </w:pPr>
      <w:rPr>
        <w:rFonts w:cs="Times New Roman"/>
      </w:rPr>
    </w:lvl>
    <w:lvl w:ilvl="4" w:tplc="00000004">
      <w:start w:val="1"/>
      <w:numFmt w:val="aiueoFullWidth"/>
      <w:lvlText w:val="(%5)"/>
      <w:lvlJc w:val="left"/>
      <w:pPr>
        <w:tabs>
          <w:tab w:val="num" w:pos="2100"/>
        </w:tabs>
        <w:ind w:left="2100" w:hanging="420"/>
      </w:pPr>
      <w:rPr>
        <w:rFonts w:cs="Times New Roman"/>
      </w:rPr>
    </w:lvl>
    <w:lvl w:ilvl="5" w:tplc="00000005">
      <w:start w:val="1"/>
      <w:numFmt w:val="decimalEnclosedCircle"/>
      <w:lvlText w:val="%6"/>
      <w:lvlJc w:val="left"/>
      <w:pPr>
        <w:tabs>
          <w:tab w:val="num" w:pos="2520"/>
        </w:tabs>
        <w:ind w:left="2520" w:hanging="420"/>
      </w:pPr>
      <w:rPr>
        <w:rFonts w:cs="Times New Roman"/>
      </w:rPr>
    </w:lvl>
    <w:lvl w:ilvl="6" w:tplc="00000006">
      <w:start w:val="1"/>
      <w:numFmt w:val="decimal"/>
      <w:lvlText w:val="%7."/>
      <w:lvlJc w:val="left"/>
      <w:pPr>
        <w:tabs>
          <w:tab w:val="num" w:pos="2940"/>
        </w:tabs>
        <w:ind w:left="2940" w:hanging="420"/>
      </w:pPr>
      <w:rPr>
        <w:rFonts w:cs="Times New Roman"/>
      </w:rPr>
    </w:lvl>
    <w:lvl w:ilvl="7" w:tplc="00000007">
      <w:start w:val="1"/>
      <w:numFmt w:val="aiueoFullWidth"/>
      <w:lvlText w:val="(%8)"/>
      <w:lvlJc w:val="left"/>
      <w:pPr>
        <w:tabs>
          <w:tab w:val="num" w:pos="3360"/>
        </w:tabs>
        <w:ind w:left="3360" w:hanging="420"/>
      </w:pPr>
      <w:rPr>
        <w:rFonts w:cs="Times New Roman"/>
      </w:rPr>
    </w:lvl>
    <w:lvl w:ilvl="8" w:tplc="00000008">
      <w:start w:val="1"/>
      <w:numFmt w:val="decimalEnclosedCircle"/>
      <w:lvlText w:val="%9"/>
      <w:lvlJc w:val="left"/>
      <w:pPr>
        <w:tabs>
          <w:tab w:val="num" w:pos="3780"/>
        </w:tabs>
        <w:ind w:left="3780" w:hanging="420"/>
      </w:pPr>
      <w:rPr>
        <w:rFonts w:cs="Times New Roman"/>
      </w:rPr>
    </w:lvl>
  </w:abstractNum>
  <w:abstractNum w:abstractNumId="4" w15:restartNumberingAfterBreak="0">
    <w:nsid w:val="47A97010"/>
    <w:multiLevelType w:val="hybridMultilevel"/>
    <w:tmpl w:val="FFFFFFFF"/>
    <w:lvl w:ilvl="0" w:tplc="00000000">
      <w:start w:val="3"/>
      <w:numFmt w:val="decimalFullWidth"/>
      <w:lvlText w:val="第%1条"/>
      <w:lvlJc w:val="left"/>
      <w:pPr>
        <w:tabs>
          <w:tab w:val="num" w:pos="960"/>
        </w:tabs>
        <w:ind w:left="960" w:hanging="960"/>
      </w:pPr>
      <w:rPr>
        <w:rFonts w:cs="Times New Roman"/>
      </w:rPr>
    </w:lvl>
    <w:lvl w:ilvl="1" w:tplc="00000001">
      <w:start w:val="1"/>
      <w:numFmt w:val="aiueoFullWidth"/>
      <w:lvlText w:val="(%2)"/>
      <w:lvlJc w:val="left"/>
      <w:pPr>
        <w:tabs>
          <w:tab w:val="num" w:pos="840"/>
        </w:tabs>
        <w:ind w:left="840" w:hanging="420"/>
      </w:pPr>
      <w:rPr>
        <w:rFonts w:cs="Times New Roman"/>
      </w:rPr>
    </w:lvl>
    <w:lvl w:ilvl="2" w:tplc="00000002">
      <w:start w:val="1"/>
      <w:numFmt w:val="decimalEnclosedCircle"/>
      <w:lvlText w:val="%3"/>
      <w:lvlJc w:val="left"/>
      <w:pPr>
        <w:tabs>
          <w:tab w:val="num" w:pos="1260"/>
        </w:tabs>
        <w:ind w:left="1260" w:hanging="420"/>
      </w:pPr>
      <w:rPr>
        <w:rFonts w:cs="Times New Roman"/>
      </w:rPr>
    </w:lvl>
    <w:lvl w:ilvl="3" w:tplc="00000003">
      <w:start w:val="1"/>
      <w:numFmt w:val="decimal"/>
      <w:lvlText w:val="%4."/>
      <w:lvlJc w:val="left"/>
      <w:pPr>
        <w:tabs>
          <w:tab w:val="num" w:pos="1680"/>
        </w:tabs>
        <w:ind w:left="1680" w:hanging="420"/>
      </w:pPr>
      <w:rPr>
        <w:rFonts w:cs="Times New Roman"/>
      </w:rPr>
    </w:lvl>
    <w:lvl w:ilvl="4" w:tplc="00000004">
      <w:start w:val="1"/>
      <w:numFmt w:val="aiueoFullWidth"/>
      <w:lvlText w:val="(%5)"/>
      <w:lvlJc w:val="left"/>
      <w:pPr>
        <w:tabs>
          <w:tab w:val="num" w:pos="2100"/>
        </w:tabs>
        <w:ind w:left="2100" w:hanging="420"/>
      </w:pPr>
      <w:rPr>
        <w:rFonts w:cs="Times New Roman"/>
      </w:rPr>
    </w:lvl>
    <w:lvl w:ilvl="5" w:tplc="00000005">
      <w:start w:val="1"/>
      <w:numFmt w:val="decimalEnclosedCircle"/>
      <w:lvlText w:val="%6"/>
      <w:lvlJc w:val="left"/>
      <w:pPr>
        <w:tabs>
          <w:tab w:val="num" w:pos="2520"/>
        </w:tabs>
        <w:ind w:left="2520" w:hanging="420"/>
      </w:pPr>
      <w:rPr>
        <w:rFonts w:cs="Times New Roman"/>
      </w:rPr>
    </w:lvl>
    <w:lvl w:ilvl="6" w:tplc="00000006">
      <w:start w:val="1"/>
      <w:numFmt w:val="decimal"/>
      <w:lvlText w:val="%7."/>
      <w:lvlJc w:val="left"/>
      <w:pPr>
        <w:tabs>
          <w:tab w:val="num" w:pos="2940"/>
        </w:tabs>
        <w:ind w:left="2940" w:hanging="420"/>
      </w:pPr>
      <w:rPr>
        <w:rFonts w:cs="Times New Roman"/>
      </w:rPr>
    </w:lvl>
    <w:lvl w:ilvl="7" w:tplc="00000007">
      <w:start w:val="1"/>
      <w:numFmt w:val="aiueoFullWidth"/>
      <w:lvlText w:val="(%8)"/>
      <w:lvlJc w:val="left"/>
      <w:pPr>
        <w:tabs>
          <w:tab w:val="num" w:pos="3360"/>
        </w:tabs>
        <w:ind w:left="3360" w:hanging="420"/>
      </w:pPr>
      <w:rPr>
        <w:rFonts w:cs="Times New Roman"/>
      </w:rPr>
    </w:lvl>
    <w:lvl w:ilvl="8" w:tplc="00000008">
      <w:start w:val="1"/>
      <w:numFmt w:val="decimalEnclosedCircle"/>
      <w:lvlText w:val="%9"/>
      <w:lvlJc w:val="left"/>
      <w:pPr>
        <w:tabs>
          <w:tab w:val="num" w:pos="3780"/>
        </w:tabs>
        <w:ind w:left="3780" w:hanging="420"/>
      </w:pPr>
      <w:rPr>
        <w:rFonts w:cs="Times New Roman"/>
      </w:rPr>
    </w:lvl>
  </w:abstractNum>
  <w:abstractNum w:abstractNumId="5" w15:restartNumberingAfterBreak="0">
    <w:nsid w:val="4B4C5D9B"/>
    <w:multiLevelType w:val="hybridMultilevel"/>
    <w:tmpl w:val="FFFFFFFF"/>
    <w:lvl w:ilvl="0" w:tplc="00000000">
      <w:start w:val="6"/>
      <w:numFmt w:val="decimalFullWidth"/>
      <w:lvlText w:val="第%1条"/>
      <w:lvlJc w:val="left"/>
      <w:pPr>
        <w:tabs>
          <w:tab w:val="num" w:pos="960"/>
        </w:tabs>
        <w:ind w:left="960" w:hanging="960"/>
      </w:pPr>
      <w:rPr>
        <w:rFonts w:cs="Times New Roman"/>
      </w:rPr>
    </w:lvl>
    <w:lvl w:ilvl="1" w:tplc="00000001">
      <w:start w:val="1"/>
      <w:numFmt w:val="aiueoFullWidth"/>
      <w:lvlText w:val="(%2)"/>
      <w:lvlJc w:val="left"/>
      <w:pPr>
        <w:tabs>
          <w:tab w:val="num" w:pos="840"/>
        </w:tabs>
        <w:ind w:left="840" w:hanging="420"/>
      </w:pPr>
      <w:rPr>
        <w:rFonts w:cs="Times New Roman"/>
      </w:rPr>
    </w:lvl>
    <w:lvl w:ilvl="2" w:tplc="00000002">
      <w:start w:val="1"/>
      <w:numFmt w:val="decimalEnclosedCircle"/>
      <w:lvlText w:val="%3"/>
      <w:lvlJc w:val="left"/>
      <w:pPr>
        <w:tabs>
          <w:tab w:val="num" w:pos="1260"/>
        </w:tabs>
        <w:ind w:left="1260" w:hanging="420"/>
      </w:pPr>
      <w:rPr>
        <w:rFonts w:cs="Times New Roman"/>
      </w:rPr>
    </w:lvl>
    <w:lvl w:ilvl="3" w:tplc="00000003">
      <w:start w:val="1"/>
      <w:numFmt w:val="decimal"/>
      <w:lvlText w:val="%4."/>
      <w:lvlJc w:val="left"/>
      <w:pPr>
        <w:tabs>
          <w:tab w:val="num" w:pos="1680"/>
        </w:tabs>
        <w:ind w:left="1680" w:hanging="420"/>
      </w:pPr>
      <w:rPr>
        <w:rFonts w:cs="Times New Roman"/>
      </w:rPr>
    </w:lvl>
    <w:lvl w:ilvl="4" w:tplc="00000004">
      <w:start w:val="1"/>
      <w:numFmt w:val="aiueoFullWidth"/>
      <w:lvlText w:val="(%5)"/>
      <w:lvlJc w:val="left"/>
      <w:pPr>
        <w:tabs>
          <w:tab w:val="num" w:pos="2100"/>
        </w:tabs>
        <w:ind w:left="2100" w:hanging="420"/>
      </w:pPr>
      <w:rPr>
        <w:rFonts w:cs="Times New Roman"/>
      </w:rPr>
    </w:lvl>
    <w:lvl w:ilvl="5" w:tplc="00000005">
      <w:start w:val="1"/>
      <w:numFmt w:val="decimalEnclosedCircle"/>
      <w:lvlText w:val="%6"/>
      <w:lvlJc w:val="left"/>
      <w:pPr>
        <w:tabs>
          <w:tab w:val="num" w:pos="2520"/>
        </w:tabs>
        <w:ind w:left="2520" w:hanging="420"/>
      </w:pPr>
      <w:rPr>
        <w:rFonts w:cs="Times New Roman"/>
      </w:rPr>
    </w:lvl>
    <w:lvl w:ilvl="6" w:tplc="00000006">
      <w:start w:val="1"/>
      <w:numFmt w:val="decimal"/>
      <w:lvlText w:val="%7."/>
      <w:lvlJc w:val="left"/>
      <w:pPr>
        <w:tabs>
          <w:tab w:val="num" w:pos="2940"/>
        </w:tabs>
        <w:ind w:left="2940" w:hanging="420"/>
      </w:pPr>
      <w:rPr>
        <w:rFonts w:cs="Times New Roman"/>
      </w:rPr>
    </w:lvl>
    <w:lvl w:ilvl="7" w:tplc="00000007">
      <w:start w:val="1"/>
      <w:numFmt w:val="aiueoFullWidth"/>
      <w:lvlText w:val="(%8)"/>
      <w:lvlJc w:val="left"/>
      <w:pPr>
        <w:tabs>
          <w:tab w:val="num" w:pos="3360"/>
        </w:tabs>
        <w:ind w:left="3360" w:hanging="420"/>
      </w:pPr>
      <w:rPr>
        <w:rFonts w:cs="Times New Roman"/>
      </w:rPr>
    </w:lvl>
    <w:lvl w:ilvl="8" w:tplc="00000008">
      <w:start w:val="1"/>
      <w:numFmt w:val="decimalEnclosedCircle"/>
      <w:lvlText w:val="%9"/>
      <w:lvlJc w:val="left"/>
      <w:pPr>
        <w:tabs>
          <w:tab w:val="num" w:pos="3780"/>
        </w:tabs>
        <w:ind w:left="3780" w:hanging="420"/>
      </w:pPr>
      <w:rPr>
        <w:rFonts w:cs="Times New Roman"/>
      </w:rPr>
    </w:lvl>
  </w:abstractNum>
  <w:abstractNum w:abstractNumId="6" w15:restartNumberingAfterBreak="0">
    <w:nsid w:val="59F72F54"/>
    <w:multiLevelType w:val="hybridMultilevel"/>
    <w:tmpl w:val="FFFFFFFF"/>
    <w:lvl w:ilvl="0" w:tplc="00000000">
      <w:start w:val="9"/>
      <w:numFmt w:val="decimalFullWidth"/>
      <w:lvlText w:val="第%1条"/>
      <w:lvlJc w:val="left"/>
      <w:pPr>
        <w:tabs>
          <w:tab w:val="num" w:pos="720"/>
        </w:tabs>
        <w:ind w:left="720" w:hanging="720"/>
      </w:pPr>
      <w:rPr>
        <w:rFonts w:cs="Times New Roman"/>
      </w:rPr>
    </w:lvl>
    <w:lvl w:ilvl="1" w:tplc="00000001">
      <w:start w:val="1"/>
      <w:numFmt w:val="aiueoFullWidth"/>
      <w:lvlText w:val="(%2)"/>
      <w:lvlJc w:val="left"/>
      <w:pPr>
        <w:tabs>
          <w:tab w:val="num" w:pos="840"/>
        </w:tabs>
        <w:ind w:left="840" w:hanging="420"/>
      </w:pPr>
      <w:rPr>
        <w:rFonts w:cs="Times New Roman"/>
      </w:rPr>
    </w:lvl>
    <w:lvl w:ilvl="2" w:tplc="00000002">
      <w:start w:val="1"/>
      <w:numFmt w:val="decimalEnclosedCircle"/>
      <w:lvlText w:val="%3"/>
      <w:lvlJc w:val="left"/>
      <w:pPr>
        <w:tabs>
          <w:tab w:val="num" w:pos="1260"/>
        </w:tabs>
        <w:ind w:left="1260" w:hanging="420"/>
      </w:pPr>
      <w:rPr>
        <w:rFonts w:cs="Times New Roman"/>
      </w:rPr>
    </w:lvl>
    <w:lvl w:ilvl="3" w:tplc="00000003">
      <w:start w:val="1"/>
      <w:numFmt w:val="decimal"/>
      <w:lvlText w:val="%4."/>
      <w:lvlJc w:val="left"/>
      <w:pPr>
        <w:tabs>
          <w:tab w:val="num" w:pos="1680"/>
        </w:tabs>
        <w:ind w:left="1680" w:hanging="420"/>
      </w:pPr>
      <w:rPr>
        <w:rFonts w:cs="Times New Roman"/>
      </w:rPr>
    </w:lvl>
    <w:lvl w:ilvl="4" w:tplc="00000004">
      <w:start w:val="1"/>
      <w:numFmt w:val="aiueoFullWidth"/>
      <w:lvlText w:val="(%5)"/>
      <w:lvlJc w:val="left"/>
      <w:pPr>
        <w:tabs>
          <w:tab w:val="num" w:pos="2100"/>
        </w:tabs>
        <w:ind w:left="2100" w:hanging="420"/>
      </w:pPr>
      <w:rPr>
        <w:rFonts w:cs="Times New Roman"/>
      </w:rPr>
    </w:lvl>
    <w:lvl w:ilvl="5" w:tplc="00000005">
      <w:start w:val="1"/>
      <w:numFmt w:val="decimalEnclosedCircle"/>
      <w:lvlText w:val="%6"/>
      <w:lvlJc w:val="left"/>
      <w:pPr>
        <w:tabs>
          <w:tab w:val="num" w:pos="2520"/>
        </w:tabs>
        <w:ind w:left="2520" w:hanging="420"/>
      </w:pPr>
      <w:rPr>
        <w:rFonts w:cs="Times New Roman"/>
      </w:rPr>
    </w:lvl>
    <w:lvl w:ilvl="6" w:tplc="00000006">
      <w:start w:val="1"/>
      <w:numFmt w:val="decimal"/>
      <w:lvlText w:val="%7."/>
      <w:lvlJc w:val="left"/>
      <w:pPr>
        <w:tabs>
          <w:tab w:val="num" w:pos="2940"/>
        </w:tabs>
        <w:ind w:left="2940" w:hanging="420"/>
      </w:pPr>
      <w:rPr>
        <w:rFonts w:cs="Times New Roman"/>
      </w:rPr>
    </w:lvl>
    <w:lvl w:ilvl="7" w:tplc="00000007">
      <w:start w:val="1"/>
      <w:numFmt w:val="aiueoFullWidth"/>
      <w:lvlText w:val="(%8)"/>
      <w:lvlJc w:val="left"/>
      <w:pPr>
        <w:tabs>
          <w:tab w:val="num" w:pos="3360"/>
        </w:tabs>
        <w:ind w:left="3360" w:hanging="420"/>
      </w:pPr>
      <w:rPr>
        <w:rFonts w:cs="Times New Roman"/>
      </w:rPr>
    </w:lvl>
    <w:lvl w:ilvl="8" w:tplc="00000008">
      <w:start w:val="1"/>
      <w:numFmt w:val="decimalEnclosedCircle"/>
      <w:lvlText w:val="%9"/>
      <w:lvlJc w:val="left"/>
      <w:pPr>
        <w:tabs>
          <w:tab w:val="num" w:pos="3780"/>
        </w:tabs>
        <w:ind w:left="3780" w:hanging="420"/>
      </w:pPr>
      <w:rPr>
        <w:rFonts w:cs="Times New Roman"/>
      </w:rPr>
    </w:lvl>
  </w:abstractNum>
  <w:abstractNum w:abstractNumId="7" w15:restartNumberingAfterBreak="0">
    <w:nsid w:val="5AA47E81"/>
    <w:multiLevelType w:val="hybridMultilevel"/>
    <w:tmpl w:val="FFFFFFFF"/>
    <w:lvl w:ilvl="0" w:tplc="00000000">
      <w:start w:val="7"/>
      <w:numFmt w:val="decimalFullWidth"/>
      <w:lvlText w:val="第%1条"/>
      <w:lvlJc w:val="left"/>
      <w:pPr>
        <w:tabs>
          <w:tab w:val="num" w:pos="720"/>
        </w:tabs>
        <w:ind w:left="720" w:hanging="720"/>
      </w:pPr>
      <w:rPr>
        <w:rFonts w:cs="Times New Roman"/>
      </w:rPr>
    </w:lvl>
    <w:lvl w:ilvl="1" w:tplc="00000001">
      <w:start w:val="1"/>
      <w:numFmt w:val="aiueoFullWidth"/>
      <w:lvlText w:val="(%2)"/>
      <w:lvlJc w:val="left"/>
      <w:pPr>
        <w:tabs>
          <w:tab w:val="num" w:pos="840"/>
        </w:tabs>
        <w:ind w:left="840" w:hanging="420"/>
      </w:pPr>
      <w:rPr>
        <w:rFonts w:cs="Times New Roman"/>
      </w:rPr>
    </w:lvl>
    <w:lvl w:ilvl="2" w:tplc="00000002">
      <w:start w:val="1"/>
      <w:numFmt w:val="decimalEnclosedCircle"/>
      <w:lvlText w:val="%3"/>
      <w:lvlJc w:val="left"/>
      <w:pPr>
        <w:tabs>
          <w:tab w:val="num" w:pos="1260"/>
        </w:tabs>
        <w:ind w:left="1260" w:hanging="420"/>
      </w:pPr>
      <w:rPr>
        <w:rFonts w:cs="Times New Roman"/>
      </w:rPr>
    </w:lvl>
    <w:lvl w:ilvl="3" w:tplc="00000003">
      <w:start w:val="1"/>
      <w:numFmt w:val="decimal"/>
      <w:lvlText w:val="%4."/>
      <w:lvlJc w:val="left"/>
      <w:pPr>
        <w:tabs>
          <w:tab w:val="num" w:pos="1680"/>
        </w:tabs>
        <w:ind w:left="1680" w:hanging="420"/>
      </w:pPr>
      <w:rPr>
        <w:rFonts w:cs="Times New Roman"/>
      </w:rPr>
    </w:lvl>
    <w:lvl w:ilvl="4" w:tplc="00000004">
      <w:start w:val="1"/>
      <w:numFmt w:val="aiueoFullWidth"/>
      <w:lvlText w:val="(%5)"/>
      <w:lvlJc w:val="left"/>
      <w:pPr>
        <w:tabs>
          <w:tab w:val="num" w:pos="2100"/>
        </w:tabs>
        <w:ind w:left="2100" w:hanging="420"/>
      </w:pPr>
      <w:rPr>
        <w:rFonts w:cs="Times New Roman"/>
      </w:rPr>
    </w:lvl>
    <w:lvl w:ilvl="5" w:tplc="00000005">
      <w:start w:val="1"/>
      <w:numFmt w:val="decimalEnclosedCircle"/>
      <w:lvlText w:val="%6"/>
      <w:lvlJc w:val="left"/>
      <w:pPr>
        <w:tabs>
          <w:tab w:val="num" w:pos="2520"/>
        </w:tabs>
        <w:ind w:left="2520" w:hanging="420"/>
      </w:pPr>
      <w:rPr>
        <w:rFonts w:cs="Times New Roman"/>
      </w:rPr>
    </w:lvl>
    <w:lvl w:ilvl="6" w:tplc="00000006">
      <w:start w:val="1"/>
      <w:numFmt w:val="decimal"/>
      <w:lvlText w:val="%7."/>
      <w:lvlJc w:val="left"/>
      <w:pPr>
        <w:tabs>
          <w:tab w:val="num" w:pos="2940"/>
        </w:tabs>
        <w:ind w:left="2940" w:hanging="420"/>
      </w:pPr>
      <w:rPr>
        <w:rFonts w:cs="Times New Roman"/>
      </w:rPr>
    </w:lvl>
    <w:lvl w:ilvl="7" w:tplc="00000007">
      <w:start w:val="1"/>
      <w:numFmt w:val="aiueoFullWidth"/>
      <w:lvlText w:val="(%8)"/>
      <w:lvlJc w:val="left"/>
      <w:pPr>
        <w:tabs>
          <w:tab w:val="num" w:pos="3360"/>
        </w:tabs>
        <w:ind w:left="3360" w:hanging="420"/>
      </w:pPr>
      <w:rPr>
        <w:rFonts w:cs="Times New Roman"/>
      </w:rPr>
    </w:lvl>
    <w:lvl w:ilvl="8" w:tplc="00000008">
      <w:start w:val="1"/>
      <w:numFmt w:val="decimalEnclosedCircle"/>
      <w:lvlText w:val="%9"/>
      <w:lvlJc w:val="left"/>
      <w:pPr>
        <w:tabs>
          <w:tab w:val="num" w:pos="3780"/>
        </w:tabs>
        <w:ind w:left="3780" w:hanging="420"/>
      </w:pPr>
      <w:rPr>
        <w:rFonts w:cs="Times New Roman"/>
      </w:rPr>
    </w:lvl>
  </w:abstractNum>
  <w:num w:numId="1">
    <w:abstractNumId w:val="2"/>
  </w:num>
  <w:num w:numId="2">
    <w:abstractNumId w:val="0"/>
  </w:num>
  <w:num w:numId="3">
    <w:abstractNumId w:val="3"/>
  </w:num>
  <w:num w:numId="4">
    <w:abstractNumId w:val="1"/>
  </w:num>
  <w:num w:numId="5">
    <w:abstractNumId w:val="4"/>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8"/>
  <w:drawingGridVerticalSpacing w:val="373"/>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B78"/>
    <w:rsid w:val="00000A20"/>
    <w:rsid w:val="00002828"/>
    <w:rsid w:val="00003D12"/>
    <w:rsid w:val="00006FF9"/>
    <w:rsid w:val="0000704F"/>
    <w:rsid w:val="000171AB"/>
    <w:rsid w:val="00021001"/>
    <w:rsid w:val="00026C11"/>
    <w:rsid w:val="00033992"/>
    <w:rsid w:val="00034D3E"/>
    <w:rsid w:val="000362AE"/>
    <w:rsid w:val="000459B2"/>
    <w:rsid w:val="000553D3"/>
    <w:rsid w:val="00061E7E"/>
    <w:rsid w:val="00071CDB"/>
    <w:rsid w:val="00085166"/>
    <w:rsid w:val="00092EC6"/>
    <w:rsid w:val="000A117F"/>
    <w:rsid w:val="000A1434"/>
    <w:rsid w:val="000C36A6"/>
    <w:rsid w:val="000D0C4C"/>
    <w:rsid w:val="000E230A"/>
    <w:rsid w:val="000E2D2B"/>
    <w:rsid w:val="000F6399"/>
    <w:rsid w:val="000F6D3B"/>
    <w:rsid w:val="001150E3"/>
    <w:rsid w:val="00117DDD"/>
    <w:rsid w:val="00134AD7"/>
    <w:rsid w:val="001436E8"/>
    <w:rsid w:val="00147342"/>
    <w:rsid w:val="00160322"/>
    <w:rsid w:val="001639DA"/>
    <w:rsid w:val="00176B58"/>
    <w:rsid w:val="00183F9E"/>
    <w:rsid w:val="00196FD0"/>
    <w:rsid w:val="001A32C8"/>
    <w:rsid w:val="001B3185"/>
    <w:rsid w:val="001F0A11"/>
    <w:rsid w:val="001F6E45"/>
    <w:rsid w:val="0020749E"/>
    <w:rsid w:val="002101FA"/>
    <w:rsid w:val="002136C3"/>
    <w:rsid w:val="00213FD0"/>
    <w:rsid w:val="002239AC"/>
    <w:rsid w:val="002418AA"/>
    <w:rsid w:val="00266F5D"/>
    <w:rsid w:val="00274DC5"/>
    <w:rsid w:val="0028650B"/>
    <w:rsid w:val="00287706"/>
    <w:rsid w:val="00287E34"/>
    <w:rsid w:val="002927B9"/>
    <w:rsid w:val="002B279B"/>
    <w:rsid w:val="002B65CE"/>
    <w:rsid w:val="002D3C32"/>
    <w:rsid w:val="002D6B5B"/>
    <w:rsid w:val="003024A5"/>
    <w:rsid w:val="003043F3"/>
    <w:rsid w:val="00306B18"/>
    <w:rsid w:val="003076C7"/>
    <w:rsid w:val="00317946"/>
    <w:rsid w:val="003410AC"/>
    <w:rsid w:val="00341802"/>
    <w:rsid w:val="003445E4"/>
    <w:rsid w:val="00363825"/>
    <w:rsid w:val="00375250"/>
    <w:rsid w:val="0039339F"/>
    <w:rsid w:val="00393DCB"/>
    <w:rsid w:val="00395072"/>
    <w:rsid w:val="003A040F"/>
    <w:rsid w:val="003A5FC9"/>
    <w:rsid w:val="003A7C90"/>
    <w:rsid w:val="003C22CB"/>
    <w:rsid w:val="003D6680"/>
    <w:rsid w:val="003D7EA0"/>
    <w:rsid w:val="003E7C22"/>
    <w:rsid w:val="0040615C"/>
    <w:rsid w:val="00410DAC"/>
    <w:rsid w:val="00414319"/>
    <w:rsid w:val="00422BC2"/>
    <w:rsid w:val="00432ABD"/>
    <w:rsid w:val="00441209"/>
    <w:rsid w:val="00445585"/>
    <w:rsid w:val="00450906"/>
    <w:rsid w:val="00462D9F"/>
    <w:rsid w:val="0046386E"/>
    <w:rsid w:val="004A1180"/>
    <w:rsid w:val="004A20D6"/>
    <w:rsid w:val="004B616F"/>
    <w:rsid w:val="004D45D7"/>
    <w:rsid w:val="004E0120"/>
    <w:rsid w:val="004E2B78"/>
    <w:rsid w:val="00521A0A"/>
    <w:rsid w:val="00527C2E"/>
    <w:rsid w:val="00556F5B"/>
    <w:rsid w:val="00565F49"/>
    <w:rsid w:val="00590E50"/>
    <w:rsid w:val="005A107F"/>
    <w:rsid w:val="005A661D"/>
    <w:rsid w:val="005A67A6"/>
    <w:rsid w:val="005C2DAB"/>
    <w:rsid w:val="005C5AD0"/>
    <w:rsid w:val="005E36E7"/>
    <w:rsid w:val="005E7F18"/>
    <w:rsid w:val="005E7F5A"/>
    <w:rsid w:val="005F72EA"/>
    <w:rsid w:val="00601D4A"/>
    <w:rsid w:val="00604E12"/>
    <w:rsid w:val="00611F8D"/>
    <w:rsid w:val="00613039"/>
    <w:rsid w:val="00613A5D"/>
    <w:rsid w:val="00615589"/>
    <w:rsid w:val="0062523D"/>
    <w:rsid w:val="00625DE0"/>
    <w:rsid w:val="0062724D"/>
    <w:rsid w:val="00635657"/>
    <w:rsid w:val="00642DB6"/>
    <w:rsid w:val="006479A8"/>
    <w:rsid w:val="00651AA2"/>
    <w:rsid w:val="00660E83"/>
    <w:rsid w:val="00662350"/>
    <w:rsid w:val="006668C2"/>
    <w:rsid w:val="00671D52"/>
    <w:rsid w:val="0067292D"/>
    <w:rsid w:val="00691A9D"/>
    <w:rsid w:val="006A16EE"/>
    <w:rsid w:val="006A71AF"/>
    <w:rsid w:val="006B4EA3"/>
    <w:rsid w:val="006B7373"/>
    <w:rsid w:val="006C0EB8"/>
    <w:rsid w:val="006C5485"/>
    <w:rsid w:val="006D2716"/>
    <w:rsid w:val="006E114A"/>
    <w:rsid w:val="00700889"/>
    <w:rsid w:val="00712FC3"/>
    <w:rsid w:val="00726297"/>
    <w:rsid w:val="00731AB0"/>
    <w:rsid w:val="00734739"/>
    <w:rsid w:val="00761D36"/>
    <w:rsid w:val="0076462E"/>
    <w:rsid w:val="00766FDD"/>
    <w:rsid w:val="007740E0"/>
    <w:rsid w:val="007D47B3"/>
    <w:rsid w:val="007E684B"/>
    <w:rsid w:val="0082675B"/>
    <w:rsid w:val="008377F6"/>
    <w:rsid w:val="00864490"/>
    <w:rsid w:val="00877031"/>
    <w:rsid w:val="008825ED"/>
    <w:rsid w:val="008837D8"/>
    <w:rsid w:val="00890CE7"/>
    <w:rsid w:val="008B15FC"/>
    <w:rsid w:val="008B28F5"/>
    <w:rsid w:val="008C489D"/>
    <w:rsid w:val="008D108B"/>
    <w:rsid w:val="008E03BD"/>
    <w:rsid w:val="008E33F2"/>
    <w:rsid w:val="00907566"/>
    <w:rsid w:val="00911293"/>
    <w:rsid w:val="009238BF"/>
    <w:rsid w:val="0092580D"/>
    <w:rsid w:val="00967AEA"/>
    <w:rsid w:val="00970EEC"/>
    <w:rsid w:val="0098177E"/>
    <w:rsid w:val="009A3C5B"/>
    <w:rsid w:val="009A66A8"/>
    <w:rsid w:val="009B06F7"/>
    <w:rsid w:val="009C29FF"/>
    <w:rsid w:val="009C51BA"/>
    <w:rsid w:val="009D4B95"/>
    <w:rsid w:val="00A039B3"/>
    <w:rsid w:val="00A05F3E"/>
    <w:rsid w:val="00A140FA"/>
    <w:rsid w:val="00A2448E"/>
    <w:rsid w:val="00A46E9F"/>
    <w:rsid w:val="00A83CEC"/>
    <w:rsid w:val="00A8674A"/>
    <w:rsid w:val="00A97B34"/>
    <w:rsid w:val="00AB1ABF"/>
    <w:rsid w:val="00AB20D5"/>
    <w:rsid w:val="00AB3C7A"/>
    <w:rsid w:val="00AB5385"/>
    <w:rsid w:val="00AD17F8"/>
    <w:rsid w:val="00AD7AEF"/>
    <w:rsid w:val="00AE2320"/>
    <w:rsid w:val="00B12DBF"/>
    <w:rsid w:val="00B13348"/>
    <w:rsid w:val="00B25903"/>
    <w:rsid w:val="00B26EEA"/>
    <w:rsid w:val="00B443D2"/>
    <w:rsid w:val="00B51DA7"/>
    <w:rsid w:val="00B55F0D"/>
    <w:rsid w:val="00B57F94"/>
    <w:rsid w:val="00B85A4C"/>
    <w:rsid w:val="00B87B85"/>
    <w:rsid w:val="00B94705"/>
    <w:rsid w:val="00B9740D"/>
    <w:rsid w:val="00BA60C9"/>
    <w:rsid w:val="00BB7F61"/>
    <w:rsid w:val="00BC5542"/>
    <w:rsid w:val="00BD040F"/>
    <w:rsid w:val="00BD1A0A"/>
    <w:rsid w:val="00BD4C11"/>
    <w:rsid w:val="00C213EE"/>
    <w:rsid w:val="00C34518"/>
    <w:rsid w:val="00C472D5"/>
    <w:rsid w:val="00C50F4F"/>
    <w:rsid w:val="00C87F54"/>
    <w:rsid w:val="00C97A5A"/>
    <w:rsid w:val="00CA4285"/>
    <w:rsid w:val="00CB778A"/>
    <w:rsid w:val="00CC05D2"/>
    <w:rsid w:val="00CD074F"/>
    <w:rsid w:val="00CE2E90"/>
    <w:rsid w:val="00CE60BA"/>
    <w:rsid w:val="00D03686"/>
    <w:rsid w:val="00D13203"/>
    <w:rsid w:val="00D56BFF"/>
    <w:rsid w:val="00D60A63"/>
    <w:rsid w:val="00D70A51"/>
    <w:rsid w:val="00D74B07"/>
    <w:rsid w:val="00D84FB5"/>
    <w:rsid w:val="00D91669"/>
    <w:rsid w:val="00D9218E"/>
    <w:rsid w:val="00DA2545"/>
    <w:rsid w:val="00DB7B12"/>
    <w:rsid w:val="00DD2042"/>
    <w:rsid w:val="00DD4ABA"/>
    <w:rsid w:val="00DD71C5"/>
    <w:rsid w:val="00DE7089"/>
    <w:rsid w:val="00DF4A29"/>
    <w:rsid w:val="00E2343E"/>
    <w:rsid w:val="00E32423"/>
    <w:rsid w:val="00E572B8"/>
    <w:rsid w:val="00E572D5"/>
    <w:rsid w:val="00E6693C"/>
    <w:rsid w:val="00E72699"/>
    <w:rsid w:val="00E80849"/>
    <w:rsid w:val="00EB2011"/>
    <w:rsid w:val="00EB3F63"/>
    <w:rsid w:val="00EB73D5"/>
    <w:rsid w:val="00F068C6"/>
    <w:rsid w:val="00F2248A"/>
    <w:rsid w:val="00F30F1C"/>
    <w:rsid w:val="00F40753"/>
    <w:rsid w:val="00F57338"/>
    <w:rsid w:val="00F76CA0"/>
    <w:rsid w:val="00F77272"/>
    <w:rsid w:val="00F830B4"/>
    <w:rsid w:val="00F90FC7"/>
    <w:rsid w:val="00F9481F"/>
    <w:rsid w:val="00FB737A"/>
    <w:rsid w:val="00FB7986"/>
    <w:rsid w:val="00FC79C0"/>
    <w:rsid w:val="00FE4F17"/>
    <w:rsid w:val="00FF16CB"/>
    <w:rsid w:val="00FF4843"/>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A2B18CF-10DE-484F-921D-8B009CA93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1"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semiHidden="1" w:unhideWhenUsed="1"/>
    <w:lsdException w:name="Table Grid" w:uiPriority="59"/>
    <w:lsdException w:name="Table Theme" w:locked="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3992"/>
    <w:pPr>
      <w:widowControl w:val="0"/>
      <w:jc w:val="both"/>
    </w:pPr>
    <w:rPr>
      <w:rFonts w:ascii="ＭＳ 明朝"/>
      <w:sz w:val="24"/>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CA4285"/>
    <w:rPr>
      <w:rFonts w:ascii="Arial" w:eastAsia="ＭＳ ゴシック" w:hAnsi="Arial"/>
      <w:sz w:val="18"/>
      <w:szCs w:val="18"/>
    </w:rPr>
  </w:style>
  <w:style w:type="character" w:customStyle="1" w:styleId="a4">
    <w:name w:val="吹き出し (文字)"/>
    <w:basedOn w:val="a0"/>
    <w:link w:val="a3"/>
    <w:uiPriority w:val="99"/>
    <w:semiHidden/>
    <w:locked/>
    <w:rPr>
      <w:rFonts w:ascii="游ゴシック Light" w:eastAsia="游ゴシック Light" w:hAnsi="游ゴシック Light" w:cs="Times New Roman"/>
      <w:kern w:val="2"/>
      <w:sz w:val="18"/>
      <w:szCs w:val="18"/>
    </w:rPr>
  </w:style>
  <w:style w:type="paragraph" w:styleId="a5">
    <w:name w:val="Note Heading"/>
    <w:basedOn w:val="a"/>
    <w:next w:val="a"/>
    <w:link w:val="a6"/>
    <w:uiPriority w:val="99"/>
    <w:unhideWhenUsed/>
    <w:rsid w:val="00D60A63"/>
    <w:pPr>
      <w:jc w:val="center"/>
    </w:pPr>
  </w:style>
  <w:style w:type="character" w:customStyle="1" w:styleId="a6">
    <w:name w:val="記 (文字)"/>
    <w:basedOn w:val="a0"/>
    <w:link w:val="a5"/>
    <w:uiPriority w:val="99"/>
    <w:locked/>
    <w:rsid w:val="00D60A63"/>
    <w:rPr>
      <w:rFonts w:cs="Times New Roman"/>
      <w:kern w:val="2"/>
      <w:sz w:val="24"/>
    </w:rPr>
  </w:style>
  <w:style w:type="paragraph" w:styleId="a7">
    <w:name w:val="Closing"/>
    <w:basedOn w:val="a"/>
    <w:link w:val="a8"/>
    <w:uiPriority w:val="99"/>
    <w:unhideWhenUsed/>
    <w:rsid w:val="00D60A63"/>
    <w:pPr>
      <w:jc w:val="right"/>
    </w:pPr>
  </w:style>
  <w:style w:type="character" w:customStyle="1" w:styleId="a8">
    <w:name w:val="結語 (文字)"/>
    <w:basedOn w:val="a0"/>
    <w:link w:val="a7"/>
    <w:uiPriority w:val="99"/>
    <w:locked/>
    <w:rsid w:val="00D60A63"/>
    <w:rPr>
      <w:rFonts w:cs="Times New Roman"/>
      <w:kern w:val="2"/>
      <w:sz w:val="24"/>
    </w:rPr>
  </w:style>
  <w:style w:type="paragraph" w:styleId="a9">
    <w:name w:val="header"/>
    <w:basedOn w:val="a"/>
    <w:link w:val="aa"/>
    <w:uiPriority w:val="99"/>
    <w:unhideWhenUsed/>
    <w:rsid w:val="000A117F"/>
    <w:pPr>
      <w:tabs>
        <w:tab w:val="center" w:pos="4252"/>
        <w:tab w:val="right" w:pos="8504"/>
      </w:tabs>
      <w:snapToGrid w:val="0"/>
    </w:pPr>
  </w:style>
  <w:style w:type="character" w:customStyle="1" w:styleId="aa">
    <w:name w:val="ヘッダー (文字)"/>
    <w:basedOn w:val="a0"/>
    <w:link w:val="a9"/>
    <w:uiPriority w:val="99"/>
    <w:locked/>
    <w:rsid w:val="000A117F"/>
    <w:rPr>
      <w:rFonts w:cs="Times New Roman"/>
      <w:kern w:val="2"/>
      <w:sz w:val="24"/>
    </w:rPr>
  </w:style>
  <w:style w:type="paragraph" w:styleId="ab">
    <w:name w:val="footer"/>
    <w:basedOn w:val="a"/>
    <w:link w:val="ac"/>
    <w:uiPriority w:val="99"/>
    <w:unhideWhenUsed/>
    <w:rsid w:val="000A117F"/>
    <w:pPr>
      <w:tabs>
        <w:tab w:val="center" w:pos="4252"/>
        <w:tab w:val="right" w:pos="8504"/>
      </w:tabs>
      <w:snapToGrid w:val="0"/>
    </w:pPr>
  </w:style>
  <w:style w:type="character" w:customStyle="1" w:styleId="ac">
    <w:name w:val="フッター (文字)"/>
    <w:basedOn w:val="a0"/>
    <w:link w:val="ab"/>
    <w:uiPriority w:val="99"/>
    <w:locked/>
    <w:rsid w:val="000A117F"/>
    <w:rPr>
      <w:rFonts w:cs="Times New Roman"/>
      <w:kern w:val="2"/>
      <w:sz w:val="24"/>
    </w:rPr>
  </w:style>
  <w:style w:type="character" w:customStyle="1" w:styleId="p">
    <w:name w:val="p"/>
    <w:rsid w:val="00AB3C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1DF41-F662-41DF-8920-FD7FA929F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142</Words>
  <Characters>815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富田林市浄化槽整備推進事業に係る選定事業者審査委員会設置要綱（案）</vt:lpstr>
    </vt:vector>
  </TitlesOfParts>
  <Company>IBM</Company>
  <LinksUpToDate>false</LinksUpToDate>
  <CharactersWithSpaces>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富田林市浄化槽整備推進事業に係る選定事業者審査委員会設置要綱（案）</dc:title>
  <dc:subject/>
  <dc:creator>mkpro01</dc:creator>
  <cp:keywords/>
  <dc:description/>
  <cp:lastModifiedBy>黒川 真一</cp:lastModifiedBy>
  <cp:revision>2</cp:revision>
  <cp:lastPrinted>2022-03-29T04:25:00Z</cp:lastPrinted>
  <dcterms:created xsi:type="dcterms:W3CDTF">2022-08-10T02:07:00Z</dcterms:created>
  <dcterms:modified xsi:type="dcterms:W3CDTF">2022-08-10T02:07:00Z</dcterms:modified>
</cp:coreProperties>
</file>