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7F78C8" w14:textId="4DE71514" w:rsidR="00C20F73" w:rsidRDefault="00C26598" w:rsidP="00794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208AD1" wp14:editId="39CB85F1">
                <wp:simplePos x="0" y="0"/>
                <wp:positionH relativeFrom="column">
                  <wp:posOffset>12616815</wp:posOffset>
                </wp:positionH>
                <wp:positionV relativeFrom="paragraph">
                  <wp:posOffset>-578485</wp:posOffset>
                </wp:positionV>
                <wp:extent cx="641350" cy="1404620"/>
                <wp:effectExtent l="0" t="0" r="25400" b="1079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6CB4" w14:textId="1B777FA2" w:rsidR="00C26598" w:rsidRDefault="00C26598" w:rsidP="00C26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E45190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208A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3.45pt;margin-top:-45.55pt;width:50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MhEAIAAB8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">
                <v:textbox style="mso-fit-shape-to-text:t">
                  <w:txbxContent>
                    <w:p w14:paraId="39EA6CB4" w14:textId="1B777FA2" w:rsidR="00C26598" w:rsidRDefault="00C26598" w:rsidP="00C26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E45190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943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6B68C" wp14:editId="30622B68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2952095" cy="1404620"/>
                <wp:effectExtent l="0" t="0" r="20955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209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4FB0" w14:textId="79070697" w:rsidR="00794311" w:rsidRPr="00794311" w:rsidRDefault="00794311" w:rsidP="007943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9431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１．富田林市の文化芸術を取り巻く現状と課題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66B68C" id="_x0000_s1027" type="#_x0000_t202" style="position:absolute;left:0;text-align:left;margin-left:0;margin-top:-.4pt;width:1019.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" filled="f" strokecolor="black [3213]" strokeweight="1pt">
                <v:textbox style="mso-fit-shape-to-text:t">
                  <w:txbxContent>
                    <w:p w14:paraId="79444FB0" w14:textId="79070697" w:rsidR="00794311" w:rsidRPr="00794311" w:rsidRDefault="00794311" w:rsidP="00794311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94311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１．富田林市の文化芸術を取り巻く現状と課題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785F2" wp14:editId="201E6A1B">
                <wp:simplePos x="0" y="0"/>
                <wp:positionH relativeFrom="margin">
                  <wp:align>right</wp:align>
                </wp:positionH>
                <wp:positionV relativeFrom="paragraph">
                  <wp:posOffset>-528707</wp:posOffset>
                </wp:positionV>
                <wp:extent cx="12952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065B" w14:textId="3585417C" w:rsidR="00794311" w:rsidRPr="00794311" w:rsidRDefault="00794311" w:rsidP="007943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9431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富田林市文化芸術振興ビジョン骨子案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785F2" id="_x0000_s1028" type="#_x0000_t202" style="position:absolute;left:0;text-align:left;margin-left:968.7pt;margin-top:-41.65pt;width:1019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" filled="f" stroked="f">
                <v:textbox style="mso-fit-shape-to-text:t">
                  <w:txbxContent>
                    <w:p w14:paraId="39C5065B" w14:textId="3585417C" w:rsidR="00794311" w:rsidRPr="00794311" w:rsidRDefault="00794311" w:rsidP="00794311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79431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富田林市文化芸術振興ビジョン骨子案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87855" w14:textId="599FDEB3" w:rsidR="00794311" w:rsidRDefault="00794311" w:rsidP="00794311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5529"/>
        <w:gridCol w:w="6936"/>
        <w:gridCol w:w="6233"/>
      </w:tblGrid>
      <w:tr w:rsidR="00C865AB" w14:paraId="7843B8C8" w14:textId="77777777" w:rsidTr="00F27A74">
        <w:tc>
          <w:tcPr>
            <w:tcW w:w="1691" w:type="dxa"/>
            <w:shd w:val="clear" w:color="auto" w:fill="D0CECE" w:themeFill="background2" w:themeFillShade="E6"/>
          </w:tcPr>
          <w:p w14:paraId="4C0C6F9F" w14:textId="77777777" w:rsidR="00C865AB" w:rsidRPr="009925B4" w:rsidRDefault="00C865AB" w:rsidP="00794311">
            <w:pPr>
              <w:rPr>
                <w:sz w:val="24"/>
                <w:szCs w:val="28"/>
              </w:rPr>
            </w:pP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14231030" w14:textId="26CBC8EB" w:rsidR="00C865AB" w:rsidRPr="009925B4" w:rsidRDefault="009925B4" w:rsidP="009925B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社会動向（国や大阪府の動向）</w:t>
            </w:r>
          </w:p>
        </w:tc>
        <w:tc>
          <w:tcPr>
            <w:tcW w:w="6936" w:type="dxa"/>
            <w:shd w:val="clear" w:color="auto" w:fill="D0CECE" w:themeFill="background2" w:themeFillShade="E6"/>
            <w:vAlign w:val="center"/>
          </w:tcPr>
          <w:p w14:paraId="2030CAB8" w14:textId="45DAB9F2" w:rsidR="00C865AB" w:rsidRPr="009925B4" w:rsidRDefault="009925B4" w:rsidP="009925B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本市の動向（市民意識調査、市長懇談会等）</w:t>
            </w:r>
          </w:p>
        </w:tc>
        <w:tc>
          <w:tcPr>
            <w:tcW w:w="6233" w:type="dxa"/>
            <w:shd w:val="clear" w:color="auto" w:fill="D0CECE" w:themeFill="background2" w:themeFillShade="E6"/>
            <w:vAlign w:val="center"/>
          </w:tcPr>
          <w:p w14:paraId="0ADDC10D" w14:textId="4D2C6FB8" w:rsidR="00C865AB" w:rsidRPr="009925B4" w:rsidRDefault="00410616" w:rsidP="009925B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本市の特徴や</w:t>
            </w:r>
            <w:r w:rsidR="009925B4">
              <w:rPr>
                <w:rFonts w:hint="eastAsia"/>
                <w:sz w:val="24"/>
                <w:szCs w:val="28"/>
              </w:rPr>
              <w:t>課題</w:t>
            </w:r>
          </w:p>
        </w:tc>
      </w:tr>
      <w:tr w:rsidR="00C865AB" w14:paraId="4AE11B6D" w14:textId="77777777" w:rsidTr="00F27A74">
        <w:trPr>
          <w:trHeight w:val="3987"/>
        </w:trPr>
        <w:tc>
          <w:tcPr>
            <w:tcW w:w="1691" w:type="dxa"/>
            <w:vAlign w:val="center"/>
          </w:tcPr>
          <w:p w14:paraId="22CCA7F3" w14:textId="77777777" w:rsidR="00F27A74" w:rsidRPr="00F27A74" w:rsidRDefault="009925B4" w:rsidP="009925B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t>文化</w:t>
            </w:r>
            <w:r w:rsidR="00F27A74" w:rsidRPr="00F27A74">
              <w:rPr>
                <w:rFonts w:hint="eastAsia"/>
                <w:b/>
                <w:bCs/>
                <w:sz w:val="28"/>
                <w:szCs w:val="32"/>
              </w:rPr>
              <w:t>に</w:t>
            </w:r>
          </w:p>
          <w:p w14:paraId="5914BF2D" w14:textId="16F07BDE" w:rsidR="00C865AB" w:rsidRPr="00F27A74" w:rsidRDefault="00F27A74" w:rsidP="009925B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t>ふれる</w:t>
            </w:r>
          </w:p>
        </w:tc>
        <w:tc>
          <w:tcPr>
            <w:tcW w:w="5529" w:type="dxa"/>
          </w:tcPr>
          <w:p w14:paraId="62161F18" w14:textId="181B2E5C" w:rsidR="00C865AB" w:rsidRDefault="009925B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○文化芸術の「本質的価値」</w:t>
            </w:r>
            <w:r w:rsidR="002A594C">
              <w:rPr>
                <w:rFonts w:hint="eastAsia"/>
                <w:sz w:val="24"/>
                <w:szCs w:val="28"/>
              </w:rPr>
              <w:t>（文化芸術とウェル・ビーイングの相関関係）</w:t>
            </w:r>
          </w:p>
          <w:p w14:paraId="339B3523" w14:textId="77777777" w:rsidR="009925B4" w:rsidRDefault="009925B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○直接鑑賞だけでなく間接鑑賞（</w:t>
            </w:r>
            <w:r w:rsidRPr="009925B4">
              <w:rPr>
                <w:rFonts w:hint="eastAsia"/>
                <w:sz w:val="24"/>
                <w:szCs w:val="28"/>
              </w:rPr>
              <w:t>テレビ，ラジオ，</w:t>
            </w:r>
            <w:r w:rsidRPr="009925B4">
              <w:rPr>
                <w:sz w:val="24"/>
                <w:szCs w:val="28"/>
              </w:rPr>
              <w:t>CD・DVD，インターネット配信等</w:t>
            </w:r>
            <w:r>
              <w:rPr>
                <w:rFonts w:hint="eastAsia"/>
                <w:sz w:val="24"/>
                <w:szCs w:val="28"/>
              </w:rPr>
              <w:t>）も含めた鑑賞の多様化</w:t>
            </w:r>
          </w:p>
          <w:p w14:paraId="0BF6F831" w14:textId="3F0058DF" w:rsidR="009925B4" w:rsidRPr="009925B4" w:rsidRDefault="009925B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  <w:r w:rsidRPr="009925B4">
              <w:rPr>
                <w:rFonts w:hint="eastAsia"/>
                <w:sz w:val="24"/>
                <w:szCs w:val="28"/>
              </w:rPr>
              <w:t>年齢、障害の有無、経済的な状況又は居住する地域にかかわらず、等しく、文化芸術を鑑賞・参加・創造することができる環境整備</w:t>
            </w:r>
          </w:p>
        </w:tc>
        <w:tc>
          <w:tcPr>
            <w:tcW w:w="6936" w:type="dxa"/>
          </w:tcPr>
          <w:p w14:paraId="4D0DE429" w14:textId="4E722925" w:rsidR="00C865AB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○直接鑑賞する市民は約7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％。メディア芸術（約4</w:t>
            </w:r>
            <w:r w:rsidR="0074503D"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％）、美術（約4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％）、音楽（約3</w:t>
            </w:r>
            <w:r>
              <w:rPr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％）が多い。</w:t>
            </w:r>
          </w:p>
          <w:p w14:paraId="28100D6C" w14:textId="483D1A07" w:rsidR="00D073C7" w:rsidRDefault="00D073C7" w:rsidP="0074503D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○間接鑑賞する市民は</w:t>
            </w:r>
            <w:r w:rsidR="0074503D"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音楽（約</w:t>
            </w:r>
            <w:r w:rsidR="0074503D">
              <w:rPr>
                <w:rFonts w:hint="eastAsia"/>
                <w:sz w:val="24"/>
                <w:szCs w:val="28"/>
              </w:rPr>
              <w:t>3</w:t>
            </w:r>
            <w:r w:rsidR="0074503D"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％）、メディア芸術（約3</w:t>
            </w:r>
            <w:r w:rsidR="0074503D"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％）、演芸（約</w:t>
            </w:r>
            <w:r w:rsidR="0074503D">
              <w:rPr>
                <w:sz w:val="24"/>
                <w:szCs w:val="28"/>
              </w:rPr>
              <w:t>19</w:t>
            </w:r>
            <w:r>
              <w:rPr>
                <w:rFonts w:hint="eastAsia"/>
                <w:sz w:val="24"/>
                <w:szCs w:val="28"/>
              </w:rPr>
              <w:t>％）が多い。</w:t>
            </w:r>
          </w:p>
          <w:p w14:paraId="5751AC2E" w14:textId="3E2FE447" w:rsidR="00855654" w:rsidRDefault="0085565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○鑑賞しない理由は仕事</w:t>
            </w:r>
            <w:r w:rsidR="00E85C7F">
              <w:rPr>
                <w:rFonts w:hint="eastAsia"/>
                <w:sz w:val="24"/>
                <w:szCs w:val="28"/>
              </w:rPr>
              <w:t>等で時間がとれないが</w:t>
            </w:r>
            <w:r>
              <w:rPr>
                <w:rFonts w:hint="eastAsia"/>
                <w:sz w:val="24"/>
                <w:szCs w:val="28"/>
              </w:rPr>
              <w:t>約4</w:t>
            </w:r>
            <w:r w:rsidR="00E85C7F">
              <w:rPr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％</w:t>
            </w:r>
            <w:r w:rsidR="00E85C7F">
              <w:rPr>
                <w:rFonts w:hint="eastAsia"/>
                <w:sz w:val="24"/>
                <w:szCs w:val="28"/>
              </w:rPr>
              <w:t>で最も多い。</w:t>
            </w:r>
            <w:r>
              <w:rPr>
                <w:rFonts w:hint="eastAsia"/>
                <w:sz w:val="24"/>
                <w:szCs w:val="28"/>
              </w:rPr>
              <w:t>興味のある催し物がない（約</w:t>
            </w:r>
            <w:r w:rsidR="00E85C7F">
              <w:rPr>
                <w:sz w:val="24"/>
                <w:szCs w:val="28"/>
              </w:rPr>
              <w:t>42</w:t>
            </w:r>
            <w:r>
              <w:rPr>
                <w:rFonts w:hint="eastAsia"/>
                <w:sz w:val="24"/>
                <w:szCs w:val="28"/>
              </w:rPr>
              <w:t>％）</w:t>
            </w:r>
            <w:r w:rsidR="00E85C7F">
              <w:rPr>
                <w:rFonts w:hint="eastAsia"/>
                <w:sz w:val="24"/>
                <w:szCs w:val="28"/>
              </w:rPr>
              <w:t>やコロナ禍（約4</w:t>
            </w:r>
            <w:r w:rsidR="00E85C7F">
              <w:rPr>
                <w:sz w:val="24"/>
                <w:szCs w:val="28"/>
              </w:rPr>
              <w:t>1</w:t>
            </w:r>
            <w:r w:rsidR="00E85C7F">
              <w:rPr>
                <w:rFonts w:hint="eastAsia"/>
                <w:sz w:val="24"/>
                <w:szCs w:val="28"/>
              </w:rPr>
              <w:t>％）</w:t>
            </w:r>
            <w:r>
              <w:rPr>
                <w:rFonts w:hint="eastAsia"/>
                <w:sz w:val="24"/>
                <w:szCs w:val="28"/>
              </w:rPr>
              <w:t>も多い。</w:t>
            </w:r>
          </w:p>
          <w:p w14:paraId="43889BC6" w14:textId="46A7F3BE" w:rsidR="00D073C7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  <w:r w:rsidR="00855654">
              <w:rPr>
                <w:rFonts w:hint="eastAsia"/>
                <w:sz w:val="24"/>
                <w:szCs w:val="28"/>
              </w:rPr>
              <w:t>情報収集は友人・知人からの誘い（鑑賞：約</w:t>
            </w:r>
            <w:r w:rsidR="00E85C7F">
              <w:rPr>
                <w:sz w:val="24"/>
                <w:szCs w:val="28"/>
              </w:rPr>
              <w:t>33</w:t>
            </w:r>
            <w:r w:rsidR="00855654">
              <w:rPr>
                <w:rFonts w:hint="eastAsia"/>
                <w:sz w:val="24"/>
                <w:szCs w:val="28"/>
              </w:rPr>
              <w:t>％</w:t>
            </w:r>
            <w:r w:rsidR="00861E7E">
              <w:rPr>
                <w:rFonts w:hint="eastAsia"/>
                <w:sz w:val="24"/>
                <w:szCs w:val="28"/>
              </w:rPr>
              <w:t>、活動：約</w:t>
            </w:r>
            <w:r w:rsidR="00E85C7F">
              <w:rPr>
                <w:sz w:val="24"/>
                <w:szCs w:val="28"/>
              </w:rPr>
              <w:t>25</w:t>
            </w:r>
            <w:r w:rsidR="00861E7E">
              <w:rPr>
                <w:rFonts w:hint="eastAsia"/>
                <w:sz w:val="24"/>
                <w:szCs w:val="28"/>
              </w:rPr>
              <w:t>％</w:t>
            </w:r>
            <w:r w:rsidR="00855654">
              <w:rPr>
                <w:rFonts w:hint="eastAsia"/>
                <w:sz w:val="24"/>
                <w:szCs w:val="28"/>
              </w:rPr>
              <w:t>）、市の広報誌（鑑賞：約</w:t>
            </w:r>
            <w:r w:rsidR="00E85C7F">
              <w:rPr>
                <w:sz w:val="24"/>
                <w:szCs w:val="28"/>
              </w:rPr>
              <w:t>26</w:t>
            </w:r>
            <w:r w:rsidR="00855654">
              <w:rPr>
                <w:rFonts w:hint="eastAsia"/>
                <w:sz w:val="24"/>
                <w:szCs w:val="28"/>
              </w:rPr>
              <w:t>％</w:t>
            </w:r>
            <w:r w:rsidR="00861E7E">
              <w:rPr>
                <w:rFonts w:hint="eastAsia"/>
                <w:sz w:val="24"/>
                <w:szCs w:val="28"/>
              </w:rPr>
              <w:t>、活動：約1</w:t>
            </w:r>
            <w:r w:rsidR="00E85C7F">
              <w:rPr>
                <w:sz w:val="24"/>
                <w:szCs w:val="28"/>
              </w:rPr>
              <w:t>7</w:t>
            </w:r>
            <w:r w:rsidR="00861E7E">
              <w:rPr>
                <w:rFonts w:hint="eastAsia"/>
                <w:sz w:val="24"/>
                <w:szCs w:val="28"/>
              </w:rPr>
              <w:t>％</w:t>
            </w:r>
            <w:r w:rsidR="00855654">
              <w:rPr>
                <w:rFonts w:hint="eastAsia"/>
                <w:sz w:val="24"/>
                <w:szCs w:val="28"/>
              </w:rPr>
              <w:t>）。</w:t>
            </w:r>
          </w:p>
          <w:p w14:paraId="1C9C3749" w14:textId="75414C32" w:rsidR="00410616" w:rsidRPr="00D073C7" w:rsidRDefault="00410616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○子どもはメディア芸術と音楽が多く、家族・友人や学校の授業・事業で鑑賞している。</w:t>
            </w:r>
          </w:p>
        </w:tc>
        <w:tc>
          <w:tcPr>
            <w:tcW w:w="6233" w:type="dxa"/>
          </w:tcPr>
          <w:p w14:paraId="11F6A660" w14:textId="43DEB6F0" w:rsidR="008B7BB7" w:rsidRPr="008B7BB7" w:rsidRDefault="008B7BB7" w:rsidP="00D073C7">
            <w:pPr>
              <w:ind w:left="240" w:hangingChars="100" w:hanging="240"/>
              <w:rPr>
                <w:b/>
                <w:bCs/>
                <w:color w:val="FF0000"/>
                <w:sz w:val="24"/>
                <w:szCs w:val="28"/>
              </w:rPr>
            </w:pPr>
            <w:r w:rsidRPr="008B7BB7">
              <w:rPr>
                <w:rFonts w:hint="eastAsia"/>
                <w:b/>
                <w:bCs/>
                <w:color w:val="FF0000"/>
                <w:sz w:val="24"/>
                <w:szCs w:val="28"/>
              </w:rPr>
              <w:t>～市民誰もがそれぞれのライフステージにおいて、文化芸術を鑑賞・体験する機会があり、きっかけとなる情報を収集できる～</w:t>
            </w:r>
          </w:p>
          <w:p w14:paraId="452FAA03" w14:textId="3C7FE811" w:rsidR="00C865AB" w:rsidRDefault="00410616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○文化芸術を鑑賞する市民は多く、特に年齢が高いほど鑑賞している。</w:t>
            </w:r>
          </w:p>
          <w:p w14:paraId="305B26BF" w14:textId="77777777" w:rsidR="00410616" w:rsidRDefault="00410616" w:rsidP="00410616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○年齢、性別、職業、子どもの有無、居住地等で鑑賞・活動している割合にばらつきがあり、「仕事」、「子どもや介護」が鑑賞・活動しない理由になっている。</w:t>
            </w:r>
          </w:p>
          <w:p w14:paraId="3001A9F0" w14:textId="6964AEF5" w:rsidR="00410616" w:rsidRPr="009925B4" w:rsidRDefault="00410616" w:rsidP="00410616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○コロナ禍で直接鑑賞を控える市民が多い一方、</w:t>
            </w:r>
            <w:r w:rsidR="00C52F64">
              <w:rPr>
                <w:rFonts w:hint="eastAsia"/>
                <w:sz w:val="24"/>
                <w:szCs w:val="28"/>
              </w:rPr>
              <w:t>テレビやDVD、インターネット等で間接鑑賞する市民は多く、情報収集の方法も多様化。</w:t>
            </w:r>
          </w:p>
        </w:tc>
      </w:tr>
      <w:tr w:rsidR="00C865AB" w14:paraId="0D536BAF" w14:textId="77777777" w:rsidTr="00F27A74">
        <w:trPr>
          <w:trHeight w:val="3987"/>
        </w:trPr>
        <w:tc>
          <w:tcPr>
            <w:tcW w:w="1691" w:type="dxa"/>
            <w:vAlign w:val="center"/>
          </w:tcPr>
          <w:p w14:paraId="4DCCF1CC" w14:textId="77777777" w:rsidR="00F27A74" w:rsidRPr="00F27A74" w:rsidRDefault="009925B4" w:rsidP="009925B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lastRenderedPageBreak/>
              <w:t>文化を</w:t>
            </w:r>
          </w:p>
          <w:p w14:paraId="5DD9F1FC" w14:textId="2053E6E0" w:rsidR="00C865AB" w:rsidRPr="00F27A74" w:rsidRDefault="009925B4" w:rsidP="009925B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t>つなげる</w:t>
            </w:r>
          </w:p>
        </w:tc>
        <w:tc>
          <w:tcPr>
            <w:tcW w:w="5529" w:type="dxa"/>
          </w:tcPr>
          <w:p w14:paraId="48EE4B2C" w14:textId="77777777" w:rsidR="00C865AB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○文化芸術の「社会的・経済的価値」</w:t>
            </w:r>
          </w:p>
          <w:p w14:paraId="3D607EBA" w14:textId="77777777" w:rsidR="00D073C7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・文化経済の好循環（イノベーションの源泉）</w:t>
            </w:r>
          </w:p>
          <w:p w14:paraId="0171A8D7" w14:textId="77777777" w:rsidR="00D073C7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・文化観光の推進（文化財・文化資源の利活用）</w:t>
            </w:r>
          </w:p>
          <w:p w14:paraId="6CA08501" w14:textId="77777777" w:rsidR="00D073C7" w:rsidRDefault="00D073C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・文化芸術を活かした社会的包摂／社会的処方による共生社会の実現</w:t>
            </w:r>
          </w:p>
          <w:p w14:paraId="0D25497C" w14:textId="21CBD8B9" w:rsidR="00F27A74" w:rsidRPr="009925B4" w:rsidRDefault="00F27A74" w:rsidP="00D073C7">
            <w:pPr>
              <w:ind w:left="240" w:hangingChars="100" w:hanging="240"/>
              <w:rPr>
                <w:sz w:val="24"/>
                <w:szCs w:val="28"/>
              </w:rPr>
            </w:pPr>
          </w:p>
        </w:tc>
        <w:tc>
          <w:tcPr>
            <w:tcW w:w="6936" w:type="dxa"/>
          </w:tcPr>
          <w:p w14:paraId="0C9BF229" w14:textId="143DD2A5" w:rsidR="00C865AB" w:rsidRDefault="00574FF7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○文化を活用する分野として、学校教育が約</w:t>
            </w:r>
            <w:r w:rsidR="00E85C7F">
              <w:rPr>
                <w:sz w:val="24"/>
                <w:szCs w:val="28"/>
              </w:rPr>
              <w:t>39</w:t>
            </w:r>
            <w:r>
              <w:rPr>
                <w:rFonts w:hint="eastAsia"/>
                <w:sz w:val="24"/>
                <w:szCs w:val="28"/>
              </w:rPr>
              <w:t>％で最も多い。続いて高齢者・障がい者福祉が約3</w:t>
            </w:r>
            <w:r w:rsidR="00E85C7F">
              <w:rPr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％。生涯学習が約3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％。</w:t>
            </w:r>
          </w:p>
          <w:p w14:paraId="3D59478A" w14:textId="33FD734E" w:rsidR="00AF41E9" w:rsidRDefault="00C8247E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  <w:r w:rsidR="00F27A74">
              <w:rPr>
                <w:rFonts w:hint="eastAsia"/>
                <w:sz w:val="24"/>
                <w:szCs w:val="28"/>
              </w:rPr>
              <w:t>鑑賞・体験</w:t>
            </w:r>
            <w:r w:rsidR="00E85C7F">
              <w:rPr>
                <w:rFonts w:hint="eastAsia"/>
                <w:sz w:val="24"/>
                <w:szCs w:val="28"/>
              </w:rPr>
              <w:t>から</w:t>
            </w:r>
            <w:r w:rsidR="00F27A74">
              <w:rPr>
                <w:rFonts w:hint="eastAsia"/>
                <w:sz w:val="24"/>
                <w:szCs w:val="28"/>
              </w:rPr>
              <w:t>参加</w:t>
            </w:r>
            <w:r w:rsidR="00E85C7F">
              <w:rPr>
                <w:rFonts w:hint="eastAsia"/>
                <w:sz w:val="24"/>
                <w:szCs w:val="28"/>
              </w:rPr>
              <w:t>、そして</w:t>
            </w:r>
            <w:r w:rsidR="00F27A74">
              <w:rPr>
                <w:rFonts w:hint="eastAsia"/>
                <w:sz w:val="24"/>
                <w:szCs w:val="28"/>
              </w:rPr>
              <w:t>協働</w:t>
            </w:r>
            <w:r w:rsidR="00E85C7F">
              <w:rPr>
                <w:rFonts w:hint="eastAsia"/>
                <w:sz w:val="24"/>
                <w:szCs w:val="28"/>
              </w:rPr>
              <w:t>へと進む流れがある。</w:t>
            </w:r>
          </w:p>
          <w:p w14:paraId="6A80D3F7" w14:textId="1D3D4929" w:rsidR="00C52F64" w:rsidRPr="009925B4" w:rsidRDefault="00C52F6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○文化財の活用</w:t>
            </w:r>
            <w:r w:rsidR="008B7BB7">
              <w:rPr>
                <w:rFonts w:hint="eastAsia"/>
                <w:sz w:val="24"/>
                <w:szCs w:val="28"/>
              </w:rPr>
              <w:t>を期待する意見がある（特に寺内町の存在）</w:t>
            </w:r>
            <w:r w:rsidR="00E85C7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6233" w:type="dxa"/>
          </w:tcPr>
          <w:p w14:paraId="3B32EF68" w14:textId="6DC356D3" w:rsidR="008B7BB7" w:rsidRPr="008B7BB7" w:rsidRDefault="008B7BB7" w:rsidP="00D073C7">
            <w:pPr>
              <w:ind w:left="240" w:hangingChars="100" w:hanging="240"/>
              <w:rPr>
                <w:b/>
                <w:bCs/>
                <w:color w:val="FF0000"/>
                <w:sz w:val="24"/>
                <w:szCs w:val="28"/>
              </w:rPr>
            </w:pPr>
            <w:r w:rsidRPr="008B7BB7">
              <w:rPr>
                <w:rFonts w:hint="eastAsia"/>
                <w:b/>
                <w:bCs/>
                <w:color w:val="FF0000"/>
                <w:sz w:val="24"/>
                <w:szCs w:val="28"/>
              </w:rPr>
              <w:t>～歴史文化を中心に、文化芸術を「団体同士」「文化施設」「他分野」へつなげていく～</w:t>
            </w:r>
          </w:p>
          <w:p w14:paraId="77540D3F" w14:textId="521CF013" w:rsidR="00C865AB" w:rsidRDefault="00F27A7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○文化芸術を</w:t>
            </w:r>
            <w:r w:rsidRPr="00F27A74">
              <w:rPr>
                <w:rFonts w:hint="eastAsia"/>
                <w:sz w:val="24"/>
                <w:szCs w:val="28"/>
              </w:rPr>
              <w:t>観光</w:t>
            </w:r>
            <w:r>
              <w:rPr>
                <w:rFonts w:hint="eastAsia"/>
                <w:sz w:val="24"/>
                <w:szCs w:val="28"/>
              </w:rPr>
              <w:t>や</w:t>
            </w:r>
            <w:r w:rsidRPr="00F27A74">
              <w:rPr>
                <w:rFonts w:hint="eastAsia"/>
                <w:sz w:val="24"/>
                <w:szCs w:val="28"/>
              </w:rPr>
              <w:t>まちづくり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F27A74">
              <w:rPr>
                <w:rFonts w:hint="eastAsia"/>
                <w:sz w:val="24"/>
                <w:szCs w:val="28"/>
              </w:rPr>
              <w:t>国際交流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F27A74">
              <w:rPr>
                <w:rFonts w:hint="eastAsia"/>
                <w:sz w:val="24"/>
                <w:szCs w:val="28"/>
              </w:rPr>
              <w:t>福祉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F27A74">
              <w:rPr>
                <w:rFonts w:hint="eastAsia"/>
                <w:sz w:val="24"/>
                <w:szCs w:val="28"/>
              </w:rPr>
              <w:t>教育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F27A74">
              <w:rPr>
                <w:rFonts w:hint="eastAsia"/>
                <w:sz w:val="24"/>
                <w:szCs w:val="28"/>
              </w:rPr>
              <w:t>産業その他の各関連分野</w:t>
            </w:r>
            <w:r>
              <w:rPr>
                <w:rFonts w:hint="eastAsia"/>
                <w:sz w:val="24"/>
                <w:szCs w:val="28"/>
              </w:rPr>
              <w:t>につなげていく方向性がある</w:t>
            </w:r>
          </w:p>
          <w:p w14:paraId="77890435" w14:textId="77777777" w:rsidR="00F27A74" w:rsidRDefault="00F27A74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○富田林市は文化芸術分野に限らず、鑑賞・体験や参加だけでなく、「団体同士」や「文化施設」との協働に対する期待感がある。</w:t>
            </w:r>
          </w:p>
          <w:p w14:paraId="6B50943A" w14:textId="4D42022D" w:rsidR="008629F6" w:rsidRPr="009925B4" w:rsidRDefault="008629F6" w:rsidP="00D073C7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  <w:r w:rsidR="008B7BB7">
              <w:rPr>
                <w:rFonts w:hint="eastAsia"/>
                <w:sz w:val="24"/>
                <w:szCs w:val="28"/>
              </w:rPr>
              <w:t>本市の「寺内町」は市外から注目を集める地域資源であり、市民の「歴史文化」に対する意識も高い。</w:t>
            </w:r>
          </w:p>
        </w:tc>
      </w:tr>
      <w:tr w:rsidR="00F27A74" w14:paraId="0DF00EB6" w14:textId="77777777" w:rsidTr="00F27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7"/>
        </w:trPr>
        <w:tc>
          <w:tcPr>
            <w:tcW w:w="1691" w:type="dxa"/>
            <w:vAlign w:val="center"/>
          </w:tcPr>
          <w:p w14:paraId="1D8FE0E2" w14:textId="77777777" w:rsidR="00F27A74" w:rsidRPr="00F27A74" w:rsidRDefault="00F27A74" w:rsidP="00F27A7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t>文化を</w:t>
            </w:r>
          </w:p>
          <w:p w14:paraId="3D8EA0CD" w14:textId="4A64F175" w:rsidR="00F27A74" w:rsidRPr="00F27A74" w:rsidRDefault="00F27A74" w:rsidP="00F27A74">
            <w:pPr>
              <w:jc w:val="center"/>
              <w:rPr>
                <w:b/>
                <w:bCs/>
                <w:sz w:val="28"/>
                <w:szCs w:val="32"/>
              </w:rPr>
            </w:pPr>
            <w:r w:rsidRPr="00F27A74">
              <w:rPr>
                <w:rFonts w:hint="eastAsia"/>
                <w:b/>
                <w:bCs/>
                <w:sz w:val="28"/>
                <w:szCs w:val="32"/>
              </w:rPr>
              <w:t>そだてる</w:t>
            </w:r>
          </w:p>
        </w:tc>
        <w:tc>
          <w:tcPr>
            <w:tcW w:w="5529" w:type="dxa"/>
          </w:tcPr>
          <w:p w14:paraId="23BBBBE8" w14:textId="77777777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○子どもの文化活動環境の変化（まずは休日から部活動の地域移行の流れ）</w:t>
            </w:r>
          </w:p>
          <w:p w14:paraId="2D6205B3" w14:textId="77777777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○文化施設の役割の変化（</w:t>
            </w:r>
            <w:r w:rsidRPr="00396541">
              <w:rPr>
                <w:rFonts w:hint="eastAsia"/>
                <w:sz w:val="24"/>
                <w:szCs w:val="28"/>
              </w:rPr>
              <w:t>地域の文化拠点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396541">
              <w:rPr>
                <w:rFonts w:hint="eastAsia"/>
                <w:sz w:val="24"/>
                <w:szCs w:val="28"/>
              </w:rPr>
              <w:t>心豊かな生活を実現するための場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396541">
              <w:rPr>
                <w:rFonts w:hint="eastAsia"/>
                <w:sz w:val="24"/>
                <w:szCs w:val="28"/>
              </w:rPr>
              <w:t>地域の発展を支える</w:t>
            </w:r>
            <w:r>
              <w:rPr>
                <w:rFonts w:hint="eastAsia"/>
                <w:sz w:val="24"/>
                <w:szCs w:val="28"/>
              </w:rPr>
              <w:t>新しい広場、</w:t>
            </w:r>
            <w:r w:rsidRPr="00396541">
              <w:rPr>
                <w:rFonts w:hint="eastAsia"/>
                <w:sz w:val="24"/>
                <w:szCs w:val="28"/>
              </w:rPr>
              <w:t>国際社会の発展に寄与する</w:t>
            </w:r>
            <w:r>
              <w:rPr>
                <w:rFonts w:hint="eastAsia"/>
                <w:sz w:val="24"/>
                <w:szCs w:val="28"/>
              </w:rPr>
              <w:t>世界への窓）</w:t>
            </w:r>
          </w:p>
          <w:p w14:paraId="7424682E" w14:textId="24815EA0" w:rsidR="00F27A74" w:rsidRPr="009925B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○大阪アーツカウンシル</w:t>
            </w:r>
          </w:p>
        </w:tc>
        <w:tc>
          <w:tcPr>
            <w:tcW w:w="6936" w:type="dxa"/>
          </w:tcPr>
          <w:p w14:paraId="33BD8FB1" w14:textId="1972DCB6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○活動する市民は約</w:t>
            </w:r>
            <w:r w:rsidR="0069199C">
              <w:rPr>
                <w:rFonts w:hint="eastAsia"/>
                <w:sz w:val="24"/>
                <w:szCs w:val="28"/>
              </w:rPr>
              <w:t>3</w:t>
            </w:r>
            <w:r w:rsidR="0069199C"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％。</w:t>
            </w:r>
            <w:r>
              <w:rPr>
                <w:rFonts w:hint="eastAsia"/>
                <w:sz w:val="24"/>
                <w:szCs w:val="28"/>
                <w:lang w:eastAsia="zh-TW"/>
              </w:rPr>
              <w:t>音楽（約1</w:t>
            </w:r>
            <w:r>
              <w:rPr>
                <w:sz w:val="24"/>
                <w:szCs w:val="28"/>
                <w:lang w:eastAsia="zh-TW"/>
              </w:rPr>
              <w:t>1</w:t>
            </w:r>
            <w:r>
              <w:rPr>
                <w:rFonts w:hint="eastAsia"/>
                <w:sz w:val="24"/>
                <w:szCs w:val="28"/>
                <w:lang w:eastAsia="zh-TW"/>
              </w:rPr>
              <w:t>％）、美術（約1</w:t>
            </w:r>
            <w:r w:rsidR="0069199C">
              <w:rPr>
                <w:sz w:val="24"/>
                <w:szCs w:val="28"/>
                <w:lang w:eastAsia="zh-TW"/>
              </w:rPr>
              <w:t>1</w:t>
            </w:r>
            <w:r>
              <w:rPr>
                <w:rFonts w:hint="eastAsia"/>
                <w:sz w:val="24"/>
                <w:szCs w:val="28"/>
                <w:lang w:eastAsia="zh-TW"/>
              </w:rPr>
              <w:t>％）。</w:t>
            </w:r>
            <w:r>
              <w:rPr>
                <w:rFonts w:hint="eastAsia"/>
                <w:sz w:val="24"/>
                <w:szCs w:val="28"/>
              </w:rPr>
              <w:t>以前から継続的に活動している市民が約</w:t>
            </w:r>
            <w:r w:rsidR="0069199C">
              <w:rPr>
                <w:sz w:val="24"/>
                <w:szCs w:val="28"/>
              </w:rPr>
              <w:t>42</w:t>
            </w:r>
            <w:r>
              <w:rPr>
                <w:rFonts w:hint="eastAsia"/>
                <w:sz w:val="24"/>
                <w:szCs w:val="28"/>
              </w:rPr>
              <w:t>％。</w:t>
            </w:r>
          </w:p>
          <w:p w14:paraId="0A3E5132" w14:textId="2A835321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○活動しない理由は仕事が約4</w:t>
            </w:r>
            <w:r w:rsidR="0069199C"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％。興味・関心がないが約3</w:t>
            </w:r>
            <w:r w:rsidR="0069199C"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％。</w:t>
            </w:r>
          </w:p>
          <w:p w14:paraId="13BDA11E" w14:textId="4366E13D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○鑑賞場所は大阪市が約</w:t>
            </w:r>
            <w:r w:rsidR="0069199C">
              <w:rPr>
                <w:sz w:val="24"/>
                <w:szCs w:val="28"/>
              </w:rPr>
              <w:t>57</w:t>
            </w:r>
            <w:r>
              <w:rPr>
                <w:rFonts w:hint="eastAsia"/>
                <w:sz w:val="24"/>
                <w:szCs w:val="28"/>
              </w:rPr>
              <w:t>％、富田林市が約</w:t>
            </w:r>
            <w:r w:rsidR="0069199C">
              <w:rPr>
                <w:sz w:val="24"/>
                <w:szCs w:val="28"/>
              </w:rPr>
              <w:t>43</w:t>
            </w:r>
            <w:r>
              <w:rPr>
                <w:rFonts w:hint="eastAsia"/>
                <w:sz w:val="24"/>
                <w:szCs w:val="28"/>
              </w:rPr>
              <w:t>％。市内の内訳はすばるホールが約</w:t>
            </w:r>
            <w:r w:rsidR="0069199C">
              <w:rPr>
                <w:sz w:val="24"/>
                <w:szCs w:val="28"/>
              </w:rPr>
              <w:t>80</w:t>
            </w:r>
            <w:r>
              <w:rPr>
                <w:rFonts w:hint="eastAsia"/>
                <w:sz w:val="24"/>
                <w:szCs w:val="28"/>
              </w:rPr>
              <w:t>％。一方、活動場所は富田林市が約</w:t>
            </w:r>
            <w:r w:rsidR="0069199C">
              <w:rPr>
                <w:sz w:val="24"/>
                <w:szCs w:val="28"/>
              </w:rPr>
              <w:t>57</w:t>
            </w:r>
            <w:r>
              <w:rPr>
                <w:rFonts w:hint="eastAsia"/>
                <w:sz w:val="24"/>
                <w:szCs w:val="28"/>
              </w:rPr>
              <w:t>％。内訳は</w:t>
            </w:r>
            <w:r w:rsidR="0069199C">
              <w:rPr>
                <w:rFonts w:hint="eastAsia"/>
                <w:sz w:val="24"/>
                <w:szCs w:val="28"/>
              </w:rPr>
              <w:t>自宅が約3</w:t>
            </w:r>
            <w:r w:rsidR="0069199C">
              <w:rPr>
                <w:sz w:val="24"/>
                <w:szCs w:val="28"/>
              </w:rPr>
              <w:t>5</w:t>
            </w:r>
            <w:r w:rsidR="0069199C">
              <w:rPr>
                <w:rFonts w:hint="eastAsia"/>
                <w:sz w:val="24"/>
                <w:szCs w:val="28"/>
              </w:rPr>
              <w:t>％、</w:t>
            </w:r>
            <w:r>
              <w:rPr>
                <w:rFonts w:hint="eastAsia"/>
                <w:sz w:val="24"/>
                <w:szCs w:val="28"/>
              </w:rPr>
              <w:t>すばるホールが約3</w:t>
            </w:r>
            <w:r w:rsidR="0069199C"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％。</w:t>
            </w:r>
          </w:p>
          <w:p w14:paraId="6CDAA6FB" w14:textId="77777777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○鑑賞・活動環境について不満・やや不満が目立つ。</w:t>
            </w:r>
          </w:p>
          <w:p w14:paraId="1B44D609" w14:textId="1F7F34C6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○文化を支える活動を約</w:t>
            </w:r>
            <w:r w:rsidR="0069199C">
              <w:rPr>
                <w:sz w:val="24"/>
                <w:szCs w:val="28"/>
              </w:rPr>
              <w:t>39</w:t>
            </w:r>
            <w:r>
              <w:rPr>
                <w:rFonts w:hint="eastAsia"/>
                <w:sz w:val="24"/>
                <w:szCs w:val="28"/>
              </w:rPr>
              <w:t>％がしていない。</w:t>
            </w:r>
          </w:p>
          <w:p w14:paraId="48EC494F" w14:textId="77777777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○子どもは音楽と美術が多く、学校の授業・事業で活動している。一方、子どもに習い事をさせている世帯は半数以下。</w:t>
            </w:r>
          </w:p>
          <w:p w14:paraId="015980F7" w14:textId="37FB1AB5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○</w:t>
            </w:r>
            <w:r w:rsidR="008629F6" w:rsidRPr="008629F6">
              <w:rPr>
                <w:rFonts w:hint="eastAsia"/>
                <w:sz w:val="24"/>
                <w:szCs w:val="28"/>
              </w:rPr>
              <w:t>富田林市文化振興基金</w:t>
            </w:r>
            <w:r w:rsidR="008629F6">
              <w:rPr>
                <w:rFonts w:hint="eastAsia"/>
                <w:sz w:val="24"/>
                <w:szCs w:val="28"/>
              </w:rPr>
              <w:t>による長年の文化活動助成</w:t>
            </w:r>
            <w:r w:rsidR="0069199C">
              <w:rPr>
                <w:rFonts w:hint="eastAsia"/>
                <w:sz w:val="24"/>
                <w:szCs w:val="28"/>
              </w:rPr>
              <w:t>がある。</w:t>
            </w:r>
          </w:p>
          <w:p w14:paraId="3AD3CBA5" w14:textId="7406B276" w:rsidR="008629F6" w:rsidRPr="009925B4" w:rsidRDefault="008629F6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○本市の文化活動を支えてきた公民館の存在</w:t>
            </w:r>
            <w:r w:rsidR="0069199C">
              <w:rPr>
                <w:rFonts w:hint="eastAsia"/>
                <w:sz w:val="24"/>
                <w:szCs w:val="28"/>
              </w:rPr>
              <w:t>がある。</w:t>
            </w:r>
          </w:p>
        </w:tc>
        <w:tc>
          <w:tcPr>
            <w:tcW w:w="6233" w:type="dxa"/>
          </w:tcPr>
          <w:p w14:paraId="246980B6" w14:textId="38F82F63" w:rsidR="008B7BB7" w:rsidRPr="008B7BB7" w:rsidRDefault="008B7BB7" w:rsidP="006C27B4">
            <w:pPr>
              <w:ind w:left="240" w:hangingChars="100" w:hanging="240"/>
              <w:rPr>
                <w:b/>
                <w:bCs/>
                <w:color w:val="FF0000"/>
                <w:sz w:val="24"/>
                <w:szCs w:val="28"/>
              </w:rPr>
            </w:pPr>
            <w:r w:rsidRPr="008B7BB7">
              <w:rPr>
                <w:rFonts w:hint="eastAsia"/>
                <w:b/>
                <w:bCs/>
                <w:color w:val="FF0000"/>
                <w:sz w:val="24"/>
                <w:szCs w:val="28"/>
              </w:rPr>
              <w:lastRenderedPageBreak/>
              <w:t>～すばるホールや公民館、富田林市文化振興基金等を活かして、これからの文化芸術の担い手をそだてる～</w:t>
            </w:r>
          </w:p>
          <w:p w14:paraId="6A385181" w14:textId="79E6C03B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○（国等と比べて）文化芸術活動に取り組む市民は多い。</w:t>
            </w:r>
          </w:p>
          <w:p w14:paraId="0D9BB688" w14:textId="77777777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○子どもの文化芸術活動は学校の授業や事業が多く、部活動や習い事は少ない。</w:t>
            </w:r>
          </w:p>
          <w:p w14:paraId="29B62BC4" w14:textId="6E843183" w:rsidR="00F27A7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○文化鑑賞・活動について、すばるホールを利用する市民が多い</w:t>
            </w:r>
            <w:r w:rsidR="008629F6">
              <w:rPr>
                <w:rFonts w:hint="eastAsia"/>
                <w:sz w:val="24"/>
                <w:szCs w:val="28"/>
              </w:rPr>
              <w:t>が</w:t>
            </w:r>
            <w:r>
              <w:rPr>
                <w:rFonts w:hint="eastAsia"/>
                <w:sz w:val="24"/>
                <w:szCs w:val="28"/>
              </w:rPr>
              <w:t>、鑑賞・活動環境に不満を抱えている市民も目立つ。</w:t>
            </w:r>
            <w:r w:rsidR="008629F6">
              <w:rPr>
                <w:rFonts w:hint="eastAsia"/>
                <w:sz w:val="24"/>
                <w:szCs w:val="28"/>
              </w:rPr>
              <w:t>一方、</w:t>
            </w:r>
            <w:r w:rsidR="008B7BB7">
              <w:rPr>
                <w:rFonts w:hint="eastAsia"/>
                <w:sz w:val="24"/>
                <w:szCs w:val="28"/>
              </w:rPr>
              <w:t>すばるホールだけでなく公民館も市民の文化活動を支えてきた。</w:t>
            </w:r>
          </w:p>
          <w:p w14:paraId="4CB9C60F" w14:textId="785A551B" w:rsidR="00F27A74" w:rsidRPr="009925B4" w:rsidRDefault="00F27A74" w:rsidP="006C27B4">
            <w:pPr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○文化芸術のボランティアやサポートを行う市民は少な</w:t>
            </w:r>
            <w:r>
              <w:rPr>
                <w:rFonts w:hint="eastAsia"/>
                <w:sz w:val="24"/>
                <w:szCs w:val="28"/>
              </w:rPr>
              <w:lastRenderedPageBreak/>
              <w:t>い。</w:t>
            </w:r>
            <w:r w:rsidR="008629F6">
              <w:rPr>
                <w:rFonts w:hint="eastAsia"/>
                <w:sz w:val="24"/>
                <w:szCs w:val="28"/>
              </w:rPr>
              <w:t>一方、市は</w:t>
            </w:r>
            <w:r w:rsidR="008629F6" w:rsidRPr="008629F6">
              <w:rPr>
                <w:rFonts w:hint="eastAsia"/>
                <w:sz w:val="24"/>
                <w:szCs w:val="28"/>
              </w:rPr>
              <w:t>富田林市文化振興基金</w:t>
            </w:r>
            <w:r w:rsidR="008629F6">
              <w:rPr>
                <w:rFonts w:hint="eastAsia"/>
                <w:sz w:val="24"/>
                <w:szCs w:val="28"/>
              </w:rPr>
              <w:t>による文化活動に対する助成を長年実施</w:t>
            </w:r>
            <w:r w:rsidR="008B7BB7">
              <w:rPr>
                <w:rFonts w:hint="eastAsia"/>
                <w:sz w:val="24"/>
                <w:szCs w:val="28"/>
              </w:rPr>
              <w:t>。</w:t>
            </w:r>
          </w:p>
        </w:tc>
      </w:tr>
    </w:tbl>
    <w:p w14:paraId="22E72891" w14:textId="77777777" w:rsidR="002A594C" w:rsidRDefault="002A594C">
      <w:pPr>
        <w:widowControl/>
        <w:jc w:val="left"/>
      </w:pPr>
      <w:r>
        <w:lastRenderedPageBreak/>
        <w:br w:type="page"/>
      </w:r>
    </w:p>
    <w:p w14:paraId="36DBE12E" w14:textId="10FEC033" w:rsidR="00794311" w:rsidRDefault="002A594C" w:rsidP="0079431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A91B69" wp14:editId="182023FF">
                <wp:simplePos x="0" y="0"/>
                <wp:positionH relativeFrom="margin">
                  <wp:align>left</wp:align>
                </wp:positionH>
                <wp:positionV relativeFrom="paragraph">
                  <wp:posOffset>-9719</wp:posOffset>
                </wp:positionV>
                <wp:extent cx="12952095" cy="1404620"/>
                <wp:effectExtent l="0" t="0" r="20955" b="260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209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4AFA" w14:textId="2EFCA04E" w:rsidR="002A594C" w:rsidRPr="00794311" w:rsidRDefault="002A594C" w:rsidP="002A59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  <w:r w:rsidRPr="0079431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将来像と方向性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91B69" id="_x0000_s1029" type="#_x0000_t202" style="position:absolute;left:0;text-align:left;margin-left:0;margin-top:-.75pt;width:1019.8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" filled="f" strokecolor="black [3213]" strokeweight="1pt">
                <v:textbox style="mso-fit-shape-to-text:t">
                  <w:txbxContent>
                    <w:p w14:paraId="72F24AFA" w14:textId="2EFCA04E" w:rsidR="002A594C" w:rsidRPr="00794311" w:rsidRDefault="002A594C" w:rsidP="002A594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  <w:r w:rsidRPr="00794311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将来像と方向性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D20B9" w14:textId="05E35E0C" w:rsidR="002A594C" w:rsidRDefault="0069199C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9825D" wp14:editId="12AA7CE6">
                <wp:simplePos x="0" y="0"/>
                <wp:positionH relativeFrom="column">
                  <wp:posOffset>2377440</wp:posOffset>
                </wp:positionH>
                <wp:positionV relativeFrom="paragraph">
                  <wp:posOffset>154940</wp:posOffset>
                </wp:positionV>
                <wp:extent cx="2047875" cy="803275"/>
                <wp:effectExtent l="152400" t="0" r="28575" b="158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3275"/>
                        </a:xfrm>
                        <a:prstGeom prst="wedgeRoundRectCallout">
                          <a:avLst>
                            <a:gd name="adj1" fmla="val -56073"/>
                            <a:gd name="adj2" fmla="val -105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3D5D0" w14:textId="51635391" w:rsidR="00C26598" w:rsidRDefault="00C26598" w:rsidP="00C2659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計画本文に河内弁を活用し、富田林らしさを表現します。</w:t>
                            </w:r>
                          </w:p>
                          <w:p w14:paraId="6A89C58E" w14:textId="5D5CB32F" w:rsidR="0069199C" w:rsidRPr="0069199C" w:rsidRDefault="0069199C" w:rsidP="00C2659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199C">
                              <w:rPr>
                                <w:rFonts w:hint="eastAsia"/>
                                <w:b/>
                                <w:bCs/>
                              </w:rPr>
                              <w:t>例）文化芸術の“とんど”を未来につなげるまち・富田林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982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30" type="#_x0000_t62" style="position:absolute;left:0;text-align:left;margin-left:187.2pt;margin-top:12.2pt;width:161.25pt;height:6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" adj="-1312,10571" fillcolor="#fff2cc [663]" strokecolor="#a5a5a5 [3206]" strokeweight="1pt">
                <v:textbox>
                  <w:txbxContent>
                    <w:p w14:paraId="63E3D5D0" w14:textId="51635391" w:rsidR="00C26598" w:rsidRDefault="00C26598" w:rsidP="00C2659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計画本文に河内弁を活用し、富田林らしさを表現します。</w:t>
                      </w:r>
                    </w:p>
                    <w:p w14:paraId="6A89C58E" w14:textId="5D5CB32F" w:rsidR="0069199C" w:rsidRPr="0069199C" w:rsidRDefault="0069199C" w:rsidP="00C26598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 w:rsidRPr="0069199C">
                        <w:rPr>
                          <w:rFonts w:hint="eastAsia"/>
                          <w:b/>
                          <w:bCs/>
                        </w:rPr>
                        <w:t>例）文化芸術の“とんど”を未来につなげるまち・富田林</w:t>
                      </w:r>
                    </w:p>
                  </w:txbxContent>
                </v:textbox>
              </v:shape>
            </w:pict>
          </mc:Fallback>
        </mc:AlternateContent>
      </w:r>
    </w:p>
    <w:p w14:paraId="1741BD84" w14:textId="4910002B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52047" wp14:editId="1D0445EE">
                <wp:simplePos x="0" y="0"/>
                <wp:positionH relativeFrom="margin">
                  <wp:posOffset>7911465</wp:posOffset>
                </wp:positionH>
                <wp:positionV relativeFrom="paragraph">
                  <wp:posOffset>8890</wp:posOffset>
                </wp:positionV>
                <wp:extent cx="5023485" cy="8053705"/>
                <wp:effectExtent l="0" t="0" r="2476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485" cy="8053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C774" w14:textId="21E404C5" w:rsidR="002A594C" w:rsidRPr="008B7BB7" w:rsidRDefault="002A594C" w:rsidP="002A59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主な施策・</w:t>
                            </w:r>
                            <w:r w:rsidR="00F27A74" w:rsidRPr="008B7BB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取り組み</w:t>
                            </w:r>
                            <w:r w:rsidR="0069199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  <w:p w14:paraId="5558FDD4" w14:textId="520E88AE" w:rsidR="0093530F" w:rsidRDefault="0093530F" w:rsidP="002A594C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2"/>
                              <w:gridCol w:w="1812"/>
                              <w:gridCol w:w="4849"/>
                            </w:tblGrid>
                            <w:tr w:rsidR="0093530F" w14:paraId="136FA5CE" w14:textId="77777777" w:rsidTr="00F27A74">
                              <w:tc>
                                <w:tcPr>
                                  <w:tcW w:w="368" w:type="pct"/>
                                  <w:shd w:val="clear" w:color="auto" w:fill="D0CECE" w:themeFill="background2" w:themeFillShade="E6"/>
                                </w:tcPr>
                                <w:p w14:paraId="5A18AF34" w14:textId="77777777" w:rsidR="0093530F" w:rsidRDefault="0093530F" w:rsidP="006E038E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shd w:val="clear" w:color="auto" w:fill="D0CECE" w:themeFill="background2" w:themeFillShade="E6"/>
                                </w:tcPr>
                                <w:p w14:paraId="0006455F" w14:textId="49C1B486" w:rsidR="0093530F" w:rsidRDefault="0093530F" w:rsidP="006E038E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施策の柱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shd w:val="clear" w:color="auto" w:fill="D0CECE" w:themeFill="background2" w:themeFillShade="E6"/>
                                </w:tcPr>
                                <w:p w14:paraId="0B9FFB12" w14:textId="396DCBEE" w:rsidR="0093530F" w:rsidRDefault="0093530F" w:rsidP="006E038E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主な</w:t>
                                  </w:r>
                                  <w:r w:rsidR="00F27A74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取り組み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（案）</w:t>
                                  </w:r>
                                </w:p>
                              </w:tc>
                            </w:tr>
                            <w:tr w:rsidR="0093530F" w14:paraId="2BB1669B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D387CD0" w14:textId="67473071" w:rsidR="0093530F" w:rsidRDefault="0093530F" w:rsidP="0093530F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ふれる</w:t>
                                  </w: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3B1908F4" w14:textId="15B94C7A" w:rsidR="0093530F" w:rsidRDefault="0093530F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鑑賞・体験する機会の拡充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518BDC37" w14:textId="77777777" w:rsidR="0093530F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○すばるホールや公民館での鑑賞・体験事業</w:t>
                                  </w:r>
                                </w:p>
                                <w:p w14:paraId="4A7954A7" w14:textId="61797A2E" w:rsidR="00AF41E9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○オンライン鑑賞事業</w:t>
                                  </w:r>
                                </w:p>
                              </w:tc>
                            </w:tr>
                            <w:tr w:rsidR="0093530F" w14:paraId="666F3929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  <w:textDirection w:val="tbRlV"/>
                                  <w:vAlign w:val="center"/>
                                </w:tcPr>
                                <w:p w14:paraId="4FBA1D47" w14:textId="77777777" w:rsidR="0093530F" w:rsidRDefault="0093530F" w:rsidP="0093530F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320205E2" w14:textId="7FCF125F" w:rsidR="0093530F" w:rsidRDefault="0093530F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市民誰もが文化に触れる機会や環境の充実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2EB5C321" w14:textId="77777777" w:rsidR="0093530F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○託児付き／アートスタート事業等</w:t>
                                  </w:r>
                                </w:p>
                                <w:p w14:paraId="11598B62" w14:textId="567F8647" w:rsidR="00AF41E9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○夜間や休日</w:t>
                                  </w:r>
                                  <w:r w:rsidR="00F27A74"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における鑑賞機会の充実</w:t>
                                  </w:r>
                                </w:p>
                                <w:p w14:paraId="12A887D2" w14:textId="6F30E44F" w:rsidR="00AF41E9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</w:t>
                                  </w:r>
                                  <w:r w:rsidR="00F27A74"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乳幼児や障がい者等が参加できる機会</w:t>
                                  </w:r>
                                </w:p>
                              </w:tc>
                            </w:tr>
                            <w:tr w:rsidR="0093530F" w14:paraId="6EC3CC85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  <w:textDirection w:val="tbRlV"/>
                                  <w:vAlign w:val="center"/>
                                </w:tcPr>
                                <w:p w14:paraId="53F0CABC" w14:textId="77777777" w:rsidR="0093530F" w:rsidRDefault="0093530F" w:rsidP="0093530F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579E7D44" w14:textId="57810075" w:rsidR="0093530F" w:rsidRDefault="0093530F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多様な情報の収集・発信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2A697AC7" w14:textId="6FB2C57D" w:rsidR="0093530F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○魅力的な</w:t>
                                  </w:r>
                                  <w:r w:rsidR="00C8247E"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とんだばやし文化・</w:t>
                                  </w: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コンテンツの収集・編集</w:t>
                                  </w:r>
                                </w:p>
                                <w:p w14:paraId="763873EA" w14:textId="7601A8A5" w:rsidR="00AF41E9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○SNSの活用</w:t>
                                  </w:r>
                                </w:p>
                              </w:tc>
                            </w:tr>
                            <w:tr w:rsidR="0093530F" w14:paraId="3FD3E9C4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DD41AEA" w14:textId="0CBE5C88" w:rsidR="0093530F" w:rsidRDefault="0093530F" w:rsidP="0093530F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つなげる</w:t>
                                  </w: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4D197C9E" w14:textId="32B1D2DD" w:rsidR="0093530F" w:rsidRDefault="0093530F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文化</w:t>
                                  </w:r>
                                  <w:r w:rsidR="00AF41E9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芸術をつなげる団体や人材の育成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19CC3A58" w14:textId="77777777" w:rsidR="0093530F" w:rsidRPr="00C26598" w:rsidRDefault="00AF41E9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</w:t>
                                  </w:r>
                                  <w:r w:rsidR="009672F8"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コーディネーター育成</w:t>
                                  </w:r>
                                </w:p>
                                <w:p w14:paraId="369B0333" w14:textId="77777777" w:rsidR="009672F8" w:rsidRPr="00C26598" w:rsidRDefault="009672F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○アーティストバンクの実施（登録・派遣）</w:t>
                                  </w:r>
                                </w:p>
                                <w:p w14:paraId="65CE8BBE" w14:textId="5EB7EBFA" w:rsidR="00836CB2" w:rsidRPr="00C26598" w:rsidRDefault="00836CB2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○ハンドブックの作成</w:t>
                                  </w:r>
                                </w:p>
                              </w:tc>
                            </w:tr>
                            <w:tr w:rsidR="00C26598" w14:paraId="63F96A46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  <w:textDirection w:val="tbRlV"/>
                                  <w:vAlign w:val="center"/>
                                </w:tcPr>
                                <w:p w14:paraId="6582C232" w14:textId="77777777" w:rsidR="00C26598" w:rsidRDefault="00C26598" w:rsidP="0093530F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6460E2B6" w14:textId="1A866EE5" w:rsidR="00C26598" w:rsidRDefault="00C26598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文化芸術を媒体としたアウトリーチの展開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3B928B71" w14:textId="77777777" w:rsidR="00C26598" w:rsidRDefault="00C2659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○幼稚園・学校や病院・福祉施設、民間企業等へのアーティスト派遣（アウトリーチ）</w:t>
                                  </w:r>
                                </w:p>
                                <w:p w14:paraId="73E64531" w14:textId="55105234" w:rsidR="00C26598" w:rsidRPr="00C26598" w:rsidRDefault="00C2659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○文化芸術活動を介した市民交流の機会提供</w:t>
                                  </w:r>
                                </w:p>
                              </w:tc>
                            </w:tr>
                            <w:tr w:rsidR="0093530F" w14:paraId="318C897F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</w:tcPr>
                                <w:p w14:paraId="13E5FEEC" w14:textId="77777777" w:rsidR="0093530F" w:rsidRDefault="0093530F" w:rsidP="0093530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79715BDA" w14:textId="22DA014B" w:rsidR="0093530F" w:rsidRDefault="00AF41E9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大学や企業も含めた協働の取組の実施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47FDF670" w14:textId="77777777" w:rsidR="0093530F" w:rsidRPr="00C26598" w:rsidRDefault="009672F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○複数団体による協働事業</w:t>
                                  </w:r>
                                </w:p>
                                <w:p w14:paraId="0CDDBC46" w14:textId="2A301947" w:rsidR="009672F8" w:rsidRPr="00C26598" w:rsidRDefault="009672F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○まちなかでの文化芸術活動の展開</w:t>
                                  </w:r>
                                </w:p>
                              </w:tc>
                            </w:tr>
                            <w:tr w:rsidR="0093530F" w14:paraId="29EC56E4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</w:tcPr>
                                <w:p w14:paraId="44D7D5F7" w14:textId="77777777" w:rsidR="0093530F" w:rsidRDefault="0093530F" w:rsidP="0093530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273849F6" w14:textId="4426ECCA" w:rsidR="0093530F" w:rsidRDefault="00AF41E9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文化芸術の経済的・社会的価値への波及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50A78E31" w14:textId="3C28960F" w:rsidR="0093530F" w:rsidRPr="00C26598" w:rsidRDefault="009672F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○生活に配慮した文化観光の推進</w:t>
                                  </w:r>
                                  <w:r w:rsidR="008B7BB7"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（寺内町）</w:t>
                                  </w:r>
                                </w:p>
                                <w:p w14:paraId="357A250E" w14:textId="6DF6A27D" w:rsidR="009672F8" w:rsidRPr="00C26598" w:rsidRDefault="009672F8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○文化と福祉の融合支援</w:t>
                                  </w:r>
                                </w:p>
                              </w:tc>
                            </w:tr>
                            <w:tr w:rsidR="00F27A74" w14:paraId="0A06B589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 w:val="restart"/>
                                  <w:textDirection w:val="tbRlV"/>
                                </w:tcPr>
                                <w:p w14:paraId="1C8F385D" w14:textId="4A8C48AF" w:rsidR="00F27A74" w:rsidRDefault="00F27A74" w:rsidP="00F27A74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そだてる</w:t>
                                  </w: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3D7215A3" w14:textId="77777777" w:rsidR="00F27A74" w:rsidRDefault="00F27A74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文化芸術活動に対する支援の充実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5CB4F47E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○基金を利用した活動助成</w:t>
                                  </w:r>
                                </w:p>
                                <w:p w14:paraId="25145D4B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○富田林市民文化祭の支援</w:t>
                                  </w:r>
                                </w:p>
                                <w:p w14:paraId="194BBFB8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○寄附制度の検討</w:t>
                                  </w:r>
                                </w:p>
                              </w:tc>
                            </w:tr>
                            <w:tr w:rsidR="00F27A74" w14:paraId="3DDC8A6E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  <w:textDirection w:val="tbRlV"/>
                                </w:tcPr>
                                <w:p w14:paraId="3E6F0B62" w14:textId="77777777" w:rsidR="00F27A74" w:rsidRDefault="00F27A74" w:rsidP="00F27A74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4514746F" w14:textId="77777777" w:rsidR="00F27A74" w:rsidRDefault="00F27A74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子どもの文化芸術活動に対する支援の強化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3CC3AB41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○学校教育との連携強化</w:t>
                                  </w:r>
                                </w:p>
                                <w:p w14:paraId="398DA9CA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○習い事の支援</w:t>
                                  </w:r>
                                </w:p>
                                <w:p w14:paraId="0AB787AC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○部活動の地域移行</w:t>
                                  </w:r>
                                </w:p>
                              </w:tc>
                            </w:tr>
                            <w:tr w:rsidR="00F27A74" w14:paraId="171CAF8C" w14:textId="77777777" w:rsidTr="00C26598">
                              <w:trPr>
                                <w:trHeight w:val="1124"/>
                              </w:trPr>
                              <w:tc>
                                <w:tcPr>
                                  <w:tcW w:w="368" w:type="pct"/>
                                  <w:vMerge/>
                                  <w:textDirection w:val="tbRlV"/>
                                </w:tcPr>
                                <w:p w14:paraId="50B77999" w14:textId="77777777" w:rsidR="00F27A74" w:rsidRDefault="00F27A74" w:rsidP="00F27A74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vAlign w:val="center"/>
                                </w:tcPr>
                                <w:p w14:paraId="29C0C20B" w14:textId="397DD7AC" w:rsidR="00F27A74" w:rsidRDefault="00F27A74" w:rsidP="00C26598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文化施設の機能強化</w:t>
                                  </w:r>
                                  <w:r w:rsidR="008B7BB7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（すばるホール、公民館）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  <w:vAlign w:val="center"/>
                                </w:tcPr>
                                <w:p w14:paraId="62E0E334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○減免等の利用しやすさ</w:t>
                                  </w:r>
                                </w:p>
                                <w:p w14:paraId="68793F78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○アクセシビリティの強化</w:t>
                                  </w:r>
                                </w:p>
                                <w:p w14:paraId="0E84C8EC" w14:textId="77777777" w:rsidR="00F27A74" w:rsidRPr="00C26598" w:rsidRDefault="00F27A74" w:rsidP="00C26598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2659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○サポーターの育成</w:t>
                                  </w:r>
                                </w:p>
                              </w:tc>
                            </w:tr>
                          </w:tbl>
                          <w:p w14:paraId="129E4CD0" w14:textId="77777777" w:rsidR="0093530F" w:rsidRPr="002A594C" w:rsidRDefault="0093530F" w:rsidP="0093530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52047" id="正方形/長方形 7" o:spid="_x0000_s1031" style="position:absolute;left:0;text-align:left;margin-left:622.95pt;margin-top:.7pt;width:395.55pt;height:6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" fillcolor="white [3201]" strokecolor="black [3200]" strokeweight="1pt">
                <v:textbox>
                  <w:txbxContent>
                    <w:p w14:paraId="46F8C774" w14:textId="21E404C5" w:rsidR="002A594C" w:rsidRPr="008B7BB7" w:rsidRDefault="002A594C" w:rsidP="002A594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主な施策・</w:t>
                      </w:r>
                      <w:r w:rsidR="00F27A74" w:rsidRPr="008B7BB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取り組み</w:t>
                      </w:r>
                      <w:r w:rsidR="0069199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（案）</w:t>
                      </w:r>
                    </w:p>
                    <w:p w14:paraId="5558FDD4" w14:textId="520E88AE" w:rsidR="0093530F" w:rsidRDefault="0093530F" w:rsidP="002A594C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4980" w:type="pc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2"/>
                        <w:gridCol w:w="1812"/>
                        <w:gridCol w:w="4849"/>
                      </w:tblGrid>
                      <w:tr w:rsidR="0093530F" w14:paraId="136FA5CE" w14:textId="77777777" w:rsidTr="00F27A74">
                        <w:tc>
                          <w:tcPr>
                            <w:tcW w:w="368" w:type="pct"/>
                            <w:shd w:val="clear" w:color="auto" w:fill="D0CECE" w:themeFill="background2" w:themeFillShade="E6"/>
                          </w:tcPr>
                          <w:p w14:paraId="5A18AF34" w14:textId="77777777" w:rsidR="0093530F" w:rsidRDefault="0093530F" w:rsidP="006E038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shd w:val="clear" w:color="auto" w:fill="D0CECE" w:themeFill="background2" w:themeFillShade="E6"/>
                          </w:tcPr>
                          <w:p w14:paraId="0006455F" w14:textId="49C1B486" w:rsidR="0093530F" w:rsidRDefault="0093530F" w:rsidP="006E038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施策の柱</w:t>
                            </w:r>
                          </w:p>
                        </w:tc>
                        <w:tc>
                          <w:tcPr>
                            <w:tcW w:w="3321" w:type="pct"/>
                            <w:shd w:val="clear" w:color="auto" w:fill="D0CECE" w:themeFill="background2" w:themeFillShade="E6"/>
                          </w:tcPr>
                          <w:p w14:paraId="0B9FFB12" w14:textId="396DCBEE" w:rsidR="0093530F" w:rsidRDefault="0093530F" w:rsidP="006E038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主な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取り組み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</w:tc>
                      </w:tr>
                      <w:tr w:rsidR="0093530F" w14:paraId="2BB1669B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 w:val="restart"/>
                            <w:textDirection w:val="tbRlV"/>
                            <w:vAlign w:val="center"/>
                          </w:tcPr>
                          <w:p w14:paraId="3D387CD0" w14:textId="67473071" w:rsidR="0093530F" w:rsidRDefault="0093530F" w:rsidP="0093530F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ふれる</w:t>
                            </w: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3B1908F4" w14:textId="15B94C7A" w:rsidR="0093530F" w:rsidRDefault="0093530F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鑑賞・体験する機会の拡充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518BDC37" w14:textId="77777777" w:rsidR="0093530F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○すばるホールや公民館での鑑賞・体験事業</w:t>
                            </w:r>
                          </w:p>
                          <w:p w14:paraId="4A7954A7" w14:textId="61797A2E" w:rsidR="00AF41E9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○オンライン鑑賞事業</w:t>
                            </w:r>
                          </w:p>
                        </w:tc>
                      </w:tr>
                      <w:tr w:rsidR="0093530F" w14:paraId="666F3929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  <w:textDirection w:val="tbRlV"/>
                            <w:vAlign w:val="center"/>
                          </w:tcPr>
                          <w:p w14:paraId="4FBA1D47" w14:textId="77777777" w:rsidR="0093530F" w:rsidRDefault="0093530F" w:rsidP="0093530F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320205E2" w14:textId="7FCF125F" w:rsidR="0093530F" w:rsidRDefault="0093530F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市民誰もが文化に触れる機会や環境の充実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2EB5C321" w14:textId="77777777" w:rsidR="0093530F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○託児付き／アートスタート事業等</w:t>
                            </w:r>
                          </w:p>
                          <w:p w14:paraId="11598B62" w14:textId="567F8647" w:rsidR="00AF41E9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○夜間や休日</w:t>
                            </w:r>
                            <w:r w:rsidR="00F27A74"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における鑑賞機会の充実</w:t>
                            </w:r>
                          </w:p>
                          <w:p w14:paraId="12A887D2" w14:textId="6F30E44F" w:rsidR="00AF41E9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F27A74"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乳幼児や障がい者等が参加できる機会</w:t>
                            </w:r>
                          </w:p>
                        </w:tc>
                      </w:tr>
                      <w:tr w:rsidR="0093530F" w14:paraId="6EC3CC85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  <w:textDirection w:val="tbRlV"/>
                            <w:vAlign w:val="center"/>
                          </w:tcPr>
                          <w:p w14:paraId="53F0CABC" w14:textId="77777777" w:rsidR="0093530F" w:rsidRDefault="0093530F" w:rsidP="0093530F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579E7D44" w14:textId="57810075" w:rsidR="0093530F" w:rsidRDefault="0093530F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多様な情報の収集・発信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2A697AC7" w14:textId="6FB2C57D" w:rsidR="0093530F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○魅力的な</w:t>
                            </w:r>
                            <w:r w:rsidR="00C8247E"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とんだばやし文化・</w:t>
                            </w: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コンテンツの収集・編集</w:t>
                            </w:r>
                          </w:p>
                          <w:p w14:paraId="763873EA" w14:textId="7601A8A5" w:rsidR="00AF41E9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○SNSの活用</w:t>
                            </w:r>
                          </w:p>
                        </w:tc>
                      </w:tr>
                      <w:tr w:rsidR="0093530F" w14:paraId="3FD3E9C4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 w:val="restart"/>
                            <w:textDirection w:val="tbRlV"/>
                            <w:vAlign w:val="center"/>
                          </w:tcPr>
                          <w:p w14:paraId="7DD41AEA" w14:textId="0CBE5C88" w:rsidR="0093530F" w:rsidRDefault="0093530F" w:rsidP="0093530F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つなげる</w:t>
                            </w: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4D197C9E" w14:textId="32B1D2DD" w:rsidR="0093530F" w:rsidRDefault="0093530F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</w:t>
                            </w:r>
                            <w:r w:rsidR="00AF41E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芸術をつなげる団体や人材の育成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19CC3A58" w14:textId="77777777" w:rsidR="0093530F" w:rsidRPr="00C26598" w:rsidRDefault="00AF41E9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9672F8"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コーディネーター育成</w:t>
                            </w:r>
                          </w:p>
                          <w:p w14:paraId="369B0333" w14:textId="77777777" w:rsidR="009672F8" w:rsidRPr="00C26598" w:rsidRDefault="009672F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○アーティストバンクの実施（登録・派遣）</w:t>
                            </w:r>
                          </w:p>
                          <w:p w14:paraId="65CE8BBE" w14:textId="5EB7EBFA" w:rsidR="00836CB2" w:rsidRPr="00C26598" w:rsidRDefault="00836CB2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○ハンドブックの作成</w:t>
                            </w:r>
                          </w:p>
                        </w:tc>
                      </w:tr>
                      <w:tr w:rsidR="00C26598" w14:paraId="63F96A46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  <w:textDirection w:val="tbRlV"/>
                            <w:vAlign w:val="center"/>
                          </w:tcPr>
                          <w:p w14:paraId="6582C232" w14:textId="77777777" w:rsidR="00C26598" w:rsidRDefault="00C26598" w:rsidP="0093530F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6460E2B6" w14:textId="1A866EE5" w:rsidR="00C26598" w:rsidRDefault="00C26598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文化芸術を媒体としたアウトリーチの展開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3B928B71" w14:textId="77777777" w:rsidR="00C26598" w:rsidRDefault="00C2659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○幼稚園・学校や病院・福祉施設、民間企業等へのアーティスト派遣（アウトリーチ）</w:t>
                            </w:r>
                          </w:p>
                          <w:p w14:paraId="73E64531" w14:textId="55105234" w:rsidR="00C26598" w:rsidRPr="00C26598" w:rsidRDefault="00C2659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○文化芸術活動を介した市民交流の機会提供</w:t>
                            </w:r>
                          </w:p>
                        </w:tc>
                      </w:tr>
                      <w:tr w:rsidR="0093530F" w14:paraId="318C897F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</w:tcPr>
                          <w:p w14:paraId="13E5FEEC" w14:textId="77777777" w:rsidR="0093530F" w:rsidRDefault="0093530F" w:rsidP="0093530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79715BDA" w14:textId="22DA014B" w:rsidR="0093530F" w:rsidRDefault="00AF41E9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大学や企業も含めた協働の取組の実施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47FDF670" w14:textId="77777777" w:rsidR="0093530F" w:rsidRPr="00C26598" w:rsidRDefault="009672F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○複数団体による協働事業</w:t>
                            </w:r>
                          </w:p>
                          <w:p w14:paraId="0CDDBC46" w14:textId="2A301947" w:rsidR="009672F8" w:rsidRPr="00C26598" w:rsidRDefault="009672F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○まちなかでの文化芸術活動の展開</w:t>
                            </w:r>
                          </w:p>
                        </w:tc>
                      </w:tr>
                      <w:tr w:rsidR="0093530F" w14:paraId="29EC56E4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</w:tcPr>
                          <w:p w14:paraId="44D7D5F7" w14:textId="77777777" w:rsidR="0093530F" w:rsidRDefault="0093530F" w:rsidP="0093530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273849F6" w14:textId="4426ECCA" w:rsidR="0093530F" w:rsidRDefault="00AF41E9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文化芸術の経済的・社会的価値への波及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50A78E31" w14:textId="3C28960F" w:rsidR="0093530F" w:rsidRPr="00C26598" w:rsidRDefault="009672F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○生活に配慮した文化観光の推進</w:t>
                            </w:r>
                            <w:r w:rsidR="008B7BB7"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（寺内町）</w:t>
                            </w:r>
                          </w:p>
                          <w:p w14:paraId="357A250E" w14:textId="6DF6A27D" w:rsidR="009672F8" w:rsidRPr="00C26598" w:rsidRDefault="009672F8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○文化と福祉の融合支援</w:t>
                            </w:r>
                          </w:p>
                        </w:tc>
                      </w:tr>
                      <w:tr w:rsidR="00F27A74" w14:paraId="0A06B589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 w:val="restart"/>
                            <w:textDirection w:val="tbRlV"/>
                          </w:tcPr>
                          <w:p w14:paraId="1C8F385D" w14:textId="4A8C48AF" w:rsidR="00F27A74" w:rsidRDefault="00F27A74" w:rsidP="00F27A74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そだてる</w:t>
                            </w: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3D7215A3" w14:textId="77777777" w:rsidR="00F27A74" w:rsidRDefault="00F27A74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文化芸術活動に対する支援の充実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5CB4F47E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○基金を利用した活動助成</w:t>
                            </w:r>
                          </w:p>
                          <w:p w14:paraId="25145D4B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○富田林市民文化祭の支援</w:t>
                            </w:r>
                          </w:p>
                          <w:p w14:paraId="194BBFB8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○寄附制度の検討</w:t>
                            </w:r>
                          </w:p>
                        </w:tc>
                      </w:tr>
                      <w:tr w:rsidR="00F27A74" w14:paraId="3DDC8A6E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  <w:textDirection w:val="tbRlV"/>
                          </w:tcPr>
                          <w:p w14:paraId="3E6F0B62" w14:textId="77777777" w:rsidR="00F27A74" w:rsidRDefault="00F27A74" w:rsidP="00F27A74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4514746F" w14:textId="77777777" w:rsidR="00F27A74" w:rsidRDefault="00F27A74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子どもの文化芸術活動に対する支援の強化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3CC3AB41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○学校教育との連携強化</w:t>
                            </w:r>
                          </w:p>
                          <w:p w14:paraId="398DA9CA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○習い事の支援</w:t>
                            </w:r>
                          </w:p>
                          <w:p w14:paraId="0AB787AC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○部活動の地域移行</w:t>
                            </w:r>
                          </w:p>
                        </w:tc>
                      </w:tr>
                      <w:tr w:rsidR="00F27A74" w14:paraId="171CAF8C" w14:textId="77777777" w:rsidTr="00C26598">
                        <w:trPr>
                          <w:trHeight w:val="1124"/>
                        </w:trPr>
                        <w:tc>
                          <w:tcPr>
                            <w:tcW w:w="368" w:type="pct"/>
                            <w:vMerge/>
                            <w:textDirection w:val="tbRlV"/>
                          </w:tcPr>
                          <w:p w14:paraId="50B77999" w14:textId="77777777" w:rsidR="00F27A74" w:rsidRDefault="00F27A74" w:rsidP="00F27A74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11" w:type="pct"/>
                            <w:vAlign w:val="center"/>
                          </w:tcPr>
                          <w:p w14:paraId="29C0C20B" w14:textId="397DD7AC" w:rsidR="00F27A74" w:rsidRDefault="00F27A74" w:rsidP="00C2659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文化施設の機能強化</w:t>
                            </w:r>
                            <w:r w:rsid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（すばるホール、公民館）</w:t>
                            </w:r>
                          </w:p>
                        </w:tc>
                        <w:tc>
                          <w:tcPr>
                            <w:tcW w:w="3321" w:type="pct"/>
                            <w:vAlign w:val="center"/>
                          </w:tcPr>
                          <w:p w14:paraId="62E0E334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○減免等の利用しやすさ</w:t>
                            </w:r>
                          </w:p>
                          <w:p w14:paraId="68793F78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○アクセシビリティの強化</w:t>
                            </w:r>
                          </w:p>
                          <w:p w14:paraId="0E84C8EC" w14:textId="77777777" w:rsidR="00F27A74" w:rsidRPr="00C26598" w:rsidRDefault="00F27A74" w:rsidP="00C26598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○サポーターの育成</w:t>
                            </w:r>
                          </w:p>
                        </w:tc>
                      </w:tr>
                    </w:tbl>
                    <w:p w14:paraId="129E4CD0" w14:textId="77777777" w:rsidR="0093530F" w:rsidRPr="002A594C" w:rsidRDefault="0093530F" w:rsidP="0093530F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143C0" wp14:editId="368E85F2">
                <wp:simplePos x="0" y="0"/>
                <wp:positionH relativeFrom="margin">
                  <wp:posOffset>4530090</wp:posOffset>
                </wp:positionH>
                <wp:positionV relativeFrom="paragraph">
                  <wp:posOffset>18415</wp:posOffset>
                </wp:positionV>
                <wp:extent cx="2714625" cy="8053705"/>
                <wp:effectExtent l="0" t="0" r="2857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53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4732" w14:textId="6026ADE2" w:rsidR="002A594C" w:rsidRPr="008B7BB7" w:rsidRDefault="002A594C" w:rsidP="002A59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143C0" id="正方形/長方形 6" o:spid="_x0000_s1032" style="position:absolute;left:0;text-align:left;margin-left:356.7pt;margin-top:1.45pt;width:213.75pt;height:6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" fillcolor="white [3201]" strokecolor="black [3200]" strokeweight="1pt">
                <v:textbox>
                  <w:txbxContent>
                    <w:p w14:paraId="72674732" w14:textId="6026ADE2" w:rsidR="002A594C" w:rsidRPr="008B7BB7" w:rsidRDefault="002A594C" w:rsidP="002A594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方向性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59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2246B" wp14:editId="17545D77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3880800" cy="8054280"/>
                <wp:effectExtent l="0" t="0" r="2476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0" cy="8054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FAE1" w14:textId="6F48CB43" w:rsidR="002A594C" w:rsidRPr="008B7BB7" w:rsidRDefault="002A594C" w:rsidP="002A59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8B7BB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将来像</w:t>
                            </w:r>
                          </w:p>
                          <w:p w14:paraId="56AAC412" w14:textId="3C1C91C5" w:rsidR="00396541" w:rsidRPr="00F27A74" w:rsidRDefault="00F27A74" w:rsidP="002A59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F27A7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○○○○○○○○</w:t>
                            </w:r>
                          </w:p>
                          <w:p w14:paraId="2F110BBC" w14:textId="77777777" w:rsidR="00F27A74" w:rsidRDefault="00F27A74" w:rsidP="002A594C">
                            <w:pPr>
                              <w:jc w:val="center"/>
                              <w:rPr>
                                <w:sz w:val="24"/>
                                <w:szCs w:val="28"/>
                                <w:lang w:eastAsia="zh-CN"/>
                              </w:rPr>
                            </w:pPr>
                          </w:p>
                          <w:p w14:paraId="783ACF3C" w14:textId="3FD362CE" w:rsidR="00D073C7" w:rsidRDefault="00D073C7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参考：</w:t>
                            </w:r>
                            <w:r w:rsidRPr="00D073C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富田林市総合ビジョンおよび総合基本計画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3F3E3309" w14:textId="33CA7016" w:rsidR="00396541" w:rsidRPr="00C26598" w:rsidRDefault="00396541" w:rsidP="0039654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市民が日常の中で文化・芸術にふれる場があり、</w:t>
                            </w:r>
                          </w:p>
                          <w:p w14:paraId="2D0BE18B" w14:textId="77777777" w:rsidR="00396541" w:rsidRPr="00C26598" w:rsidRDefault="00396541" w:rsidP="0039654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文化・芸術活動を通じた体験や交流に参加することで、</w:t>
                            </w:r>
                          </w:p>
                          <w:p w14:paraId="1C5EF7BC" w14:textId="179AFA3C" w:rsidR="00396541" w:rsidRPr="00F27A74" w:rsidRDefault="00396541" w:rsidP="0039654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265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心豊かで文化的な、質の高い生活を送っている</w:t>
                            </w:r>
                          </w:p>
                          <w:p w14:paraId="2F7E8D77" w14:textId="0C9903A6" w:rsidR="00D073C7" w:rsidRDefault="00D073C7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52DB44B" w14:textId="527083D1" w:rsidR="00E95C23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■富田林市ならではの文化（第１回市長挨拶より）</w:t>
                            </w:r>
                          </w:p>
                          <w:p w14:paraId="73A9987D" w14:textId="0881E704" w:rsidR="00396541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・農業資源を活かした文化</w:t>
                            </w:r>
                          </w:p>
                          <w:p w14:paraId="7A884975" w14:textId="44725AFA" w:rsidR="00E95C23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・文化財・歴史文化</w:t>
                            </w:r>
                          </w:p>
                          <w:p w14:paraId="7218FF49" w14:textId="08E34122" w:rsidR="00E95C23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・ものづくり文化</w:t>
                            </w:r>
                            <w:r w:rsidR="0069199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等</w:t>
                            </w:r>
                          </w:p>
                          <w:p w14:paraId="14D9CD4F" w14:textId="60171320" w:rsidR="00396541" w:rsidRDefault="00396541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0459F45" w14:textId="505242BD" w:rsidR="00E95C23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■文化芸術は</w:t>
                            </w:r>
                            <w:r w:rsidR="0069199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「つなげる」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へ</w:t>
                            </w:r>
                            <w:r w:rsidR="00F34D9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（第１回委員会より）</w:t>
                            </w:r>
                          </w:p>
                          <w:p w14:paraId="2A1DF766" w14:textId="61C4513B" w:rsidR="00E95C23" w:rsidRDefault="00E95C2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・鑑賞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・体験する</w:t>
                            </w:r>
                            <w:r w:rsidR="0069199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→　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参加・活動する</w:t>
                            </w:r>
                          </w:p>
                          <w:p w14:paraId="7C7EE28E" w14:textId="5ACD1457" w:rsidR="00E95C23" w:rsidRDefault="0069199C" w:rsidP="0069199C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→</w:t>
                            </w:r>
                            <w:r w:rsidR="00E95C2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文化芸術を「つなげる」</w:t>
                            </w:r>
                          </w:p>
                          <w:p w14:paraId="2969CB40" w14:textId="5AA7151D" w:rsidR="00196053" w:rsidRDefault="0019605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6E1E295" w14:textId="42F66254" w:rsidR="00196053" w:rsidRPr="00396541" w:rsidRDefault="00196053" w:rsidP="0039654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■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“</w:t>
                            </w:r>
                            <w:r w:rsidRPr="001960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心豊かで文化的な、質の高い生活</w:t>
                            </w:r>
                            <w:r w:rsidR="00F27A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2246B" id="正方形/長方形 5" o:spid="_x0000_s1033" style="position:absolute;left:0;text-align:left;margin-left:0;margin-top:1.6pt;width:305.55pt;height:63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" fillcolor="white [3201]" strokecolor="black [3200]" strokeweight="1pt">
                <v:textbox>
                  <w:txbxContent>
                    <w:p w14:paraId="39B6FAE1" w14:textId="6F48CB43" w:rsidR="002A594C" w:rsidRPr="008B7BB7" w:rsidRDefault="002A594C" w:rsidP="002A594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lang w:eastAsia="zh-CN"/>
                        </w:rPr>
                      </w:pPr>
                      <w:r w:rsidRPr="008B7BB7"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将来像</w:t>
                      </w:r>
                    </w:p>
                    <w:p w14:paraId="56AAC412" w14:textId="3C1C91C5" w:rsidR="00396541" w:rsidRPr="00F27A74" w:rsidRDefault="00F27A74" w:rsidP="002A594C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F27A74"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○○○○○○○○</w:t>
                      </w:r>
                    </w:p>
                    <w:p w14:paraId="2F110BBC" w14:textId="77777777" w:rsidR="00F27A74" w:rsidRDefault="00F27A74" w:rsidP="002A594C">
                      <w:pPr>
                        <w:jc w:val="center"/>
                        <w:rPr>
                          <w:sz w:val="24"/>
                          <w:szCs w:val="28"/>
                          <w:lang w:eastAsia="zh-CN"/>
                        </w:rPr>
                      </w:pPr>
                    </w:p>
                    <w:p w14:paraId="783ACF3C" w14:textId="3FD362CE" w:rsidR="00D073C7" w:rsidRDefault="00D073C7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F27A74">
                        <w:rPr>
                          <w:rFonts w:hint="eastAsia"/>
                          <w:sz w:val="24"/>
                          <w:szCs w:val="28"/>
                        </w:rPr>
                        <w:t>参考：</w:t>
                      </w:r>
                      <w:r w:rsidRPr="00D073C7">
                        <w:rPr>
                          <w:rFonts w:hint="eastAsia"/>
                          <w:sz w:val="24"/>
                          <w:szCs w:val="28"/>
                        </w:rPr>
                        <w:t>富田林市総合ビジョンおよび総合基本計画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</w:p>
                    <w:p w14:paraId="3F3E3309" w14:textId="33CA7016" w:rsidR="00396541" w:rsidRPr="00C26598" w:rsidRDefault="00396541" w:rsidP="00396541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C26598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市民が日常の中で文化・芸術にふれる場があり、</w:t>
                      </w:r>
                    </w:p>
                    <w:p w14:paraId="2D0BE18B" w14:textId="77777777" w:rsidR="00396541" w:rsidRPr="00C26598" w:rsidRDefault="00396541" w:rsidP="00396541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C26598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文化・芸術活動を通じた体験や交流に参加することで、</w:t>
                      </w:r>
                    </w:p>
                    <w:p w14:paraId="1C5EF7BC" w14:textId="179AFA3C" w:rsidR="00396541" w:rsidRPr="00F27A74" w:rsidRDefault="00396541" w:rsidP="00396541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C26598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心豊かで文化的な、質の高い生活を送っている</w:t>
                      </w:r>
                    </w:p>
                    <w:p w14:paraId="2F7E8D77" w14:textId="0C9903A6" w:rsidR="00D073C7" w:rsidRDefault="00D073C7" w:rsidP="00396541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652DB44B" w14:textId="527083D1" w:rsidR="00E95C23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■富田林市ならではの文化（第１回市長挨拶より）</w:t>
                      </w:r>
                    </w:p>
                    <w:p w14:paraId="73A9987D" w14:textId="0881E704" w:rsidR="00396541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・農業資源を活かした文化</w:t>
                      </w:r>
                    </w:p>
                    <w:p w14:paraId="7A884975" w14:textId="44725AFA" w:rsidR="00E95C23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・文化財・歴史文化</w:t>
                      </w:r>
                    </w:p>
                    <w:p w14:paraId="7218FF49" w14:textId="08E34122" w:rsidR="00E95C23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・ものづくり文化</w:t>
                      </w:r>
                      <w:r w:rsidR="0069199C">
                        <w:rPr>
                          <w:rFonts w:hint="eastAsia"/>
                          <w:sz w:val="24"/>
                          <w:szCs w:val="28"/>
                        </w:rPr>
                        <w:t xml:space="preserve">　等</w:t>
                      </w:r>
                    </w:p>
                    <w:p w14:paraId="14D9CD4F" w14:textId="60171320" w:rsidR="00396541" w:rsidRDefault="00396541" w:rsidP="00396541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70459F45" w14:textId="505242BD" w:rsidR="00E95C23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■文化芸術は</w:t>
                      </w:r>
                      <w:r w:rsidR="0069199C">
                        <w:rPr>
                          <w:rFonts w:hint="eastAsia"/>
                          <w:sz w:val="24"/>
                          <w:szCs w:val="28"/>
                        </w:rPr>
                        <w:t>「つなげる」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へ</w:t>
                      </w:r>
                      <w:r w:rsidR="00F34D94">
                        <w:rPr>
                          <w:rFonts w:hint="eastAsia"/>
                          <w:sz w:val="24"/>
                          <w:szCs w:val="28"/>
                        </w:rPr>
                        <w:t>（第１回委員会より）</w:t>
                      </w:r>
                    </w:p>
                    <w:p w14:paraId="2A1DF766" w14:textId="61C4513B" w:rsidR="00E95C23" w:rsidRDefault="00E95C2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・鑑賞</w:t>
                      </w:r>
                      <w:r w:rsidR="00F27A74">
                        <w:rPr>
                          <w:rFonts w:hint="eastAsia"/>
                          <w:sz w:val="24"/>
                          <w:szCs w:val="28"/>
                        </w:rPr>
                        <w:t>・体験する</w:t>
                      </w:r>
                      <w:r w:rsidR="0069199C">
                        <w:rPr>
                          <w:rFonts w:hint="eastAsia"/>
                          <w:sz w:val="24"/>
                          <w:szCs w:val="28"/>
                        </w:rPr>
                        <w:t xml:space="preserve">　→　</w:t>
                      </w:r>
                      <w:r w:rsidR="00F27A74">
                        <w:rPr>
                          <w:rFonts w:hint="eastAsia"/>
                          <w:sz w:val="24"/>
                          <w:szCs w:val="28"/>
                        </w:rPr>
                        <w:t>参加・活動する</w:t>
                      </w:r>
                    </w:p>
                    <w:p w14:paraId="7C7EE28E" w14:textId="5ACD1457" w:rsidR="00E95C23" w:rsidRDefault="0069199C" w:rsidP="0069199C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→</w:t>
                      </w:r>
                      <w:r w:rsidR="00E95C23">
                        <w:rPr>
                          <w:rFonts w:hint="eastAsia"/>
                          <w:sz w:val="24"/>
                          <w:szCs w:val="28"/>
                        </w:rPr>
                        <w:t>文化芸術を「つなげる」</w:t>
                      </w:r>
                    </w:p>
                    <w:p w14:paraId="2969CB40" w14:textId="5AA7151D" w:rsidR="00196053" w:rsidRDefault="00196053" w:rsidP="00396541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56E1E295" w14:textId="42F66254" w:rsidR="00196053" w:rsidRPr="00396541" w:rsidRDefault="00196053" w:rsidP="00396541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■</w:t>
                      </w:r>
                      <w:r w:rsidR="00F27A74">
                        <w:rPr>
                          <w:rFonts w:hint="eastAsia"/>
                          <w:sz w:val="24"/>
                          <w:szCs w:val="28"/>
                        </w:rPr>
                        <w:t>“</w:t>
                      </w:r>
                      <w:r w:rsidRPr="00196053">
                        <w:rPr>
                          <w:rFonts w:hint="eastAsia"/>
                          <w:sz w:val="24"/>
                          <w:szCs w:val="28"/>
                        </w:rPr>
                        <w:t>心豊かで文化的な、質の高い生活</w:t>
                      </w:r>
                      <w:r w:rsidR="00F27A74">
                        <w:rPr>
                          <w:rFonts w:hint="eastAsia"/>
                          <w:sz w:val="24"/>
                          <w:szCs w:val="28"/>
                        </w:rPr>
                        <w:t>”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とは？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0BAD6" w14:textId="1B42980C" w:rsidR="002A594C" w:rsidRDefault="00F77B8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DE229" wp14:editId="4B34220F">
                <wp:simplePos x="0" y="0"/>
                <wp:positionH relativeFrom="column">
                  <wp:posOffset>4625341</wp:posOffset>
                </wp:positionH>
                <wp:positionV relativeFrom="paragraph">
                  <wp:posOffset>158115</wp:posOffset>
                </wp:positionV>
                <wp:extent cx="2514600" cy="2434590"/>
                <wp:effectExtent l="0" t="0" r="19050" b="2286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34590"/>
                        </a:xfrm>
                        <a:prstGeom prst="roundRect">
                          <a:avLst>
                            <a:gd name="adj" fmla="val 65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C04B" w14:textId="2779E1EB" w:rsidR="008B7BB7" w:rsidRDefault="00F27A74" w:rsidP="008B7B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市民が</w:t>
                            </w:r>
                            <w:r w:rsidR="00F77B84" w:rsidRP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文化芸術</w:t>
                            </w:r>
                            <w:r w:rsidR="00F34D94" w:rsidRP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にふれる</w:t>
                            </w:r>
                          </w:p>
                          <w:p w14:paraId="59987C08" w14:textId="49DB276E" w:rsidR="008B7BB7" w:rsidRDefault="008B7BB7" w:rsidP="008B7BB7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7848FB5" w14:textId="0D2F8E2B" w:rsidR="008B7BB7" w:rsidRPr="008B7BB7" w:rsidRDefault="008B7BB7" w:rsidP="008B7BB7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・市民が文化芸術に触れる機会が増えることで、「生きる力」や「自己肯定感」等、市民の幸福度（ウェルビーイング）が高まっている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FDE229" id="四角形: 角を丸くする 15" o:spid="_x0000_s1034" style="position:absolute;left:0;text-align:left;margin-left:364.2pt;margin-top:12.45pt;width:198pt;height:19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14:paraId="4B58C04B" w14:textId="2779E1EB" w:rsidR="008B7BB7" w:rsidRDefault="00F27A74" w:rsidP="008B7BB7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市民が</w:t>
                      </w:r>
                      <w:r w:rsidR="00F77B84" w:rsidRP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文化芸術</w:t>
                      </w:r>
                      <w:r w:rsidR="00F34D94" w:rsidRP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にふれる</w:t>
                      </w:r>
                    </w:p>
                    <w:p w14:paraId="59987C08" w14:textId="49DB276E" w:rsidR="008B7BB7" w:rsidRDefault="008B7BB7" w:rsidP="008B7BB7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7848FB5" w14:textId="0D2F8E2B" w:rsidR="008B7BB7" w:rsidRPr="008B7BB7" w:rsidRDefault="008B7BB7" w:rsidP="008B7BB7">
                      <w:pPr>
                        <w:ind w:left="240" w:hangingChars="100" w:hanging="240"/>
                        <w:rPr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sz w:val="24"/>
                          <w:szCs w:val="28"/>
                        </w:rPr>
                        <w:t>・市民が文化芸術に触れる機会が増えることで、「生きる力」や「自己肯定感」等、市民の幸福度（ウェルビーイング）が高まっている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0BDE95" w14:textId="229C73EE" w:rsidR="002A594C" w:rsidRDefault="002A594C" w:rsidP="00794311"/>
    <w:p w14:paraId="5FA8DEC5" w14:textId="07B8CDB4" w:rsidR="002A594C" w:rsidRDefault="002A594C" w:rsidP="00794311"/>
    <w:p w14:paraId="31DFC15D" w14:textId="63559F1D" w:rsidR="002A594C" w:rsidRDefault="002A594C" w:rsidP="00794311"/>
    <w:p w14:paraId="426F0D03" w14:textId="02D2809D" w:rsidR="002A594C" w:rsidRDefault="002A594C" w:rsidP="00794311"/>
    <w:p w14:paraId="3E656C2C" w14:textId="554F53B7" w:rsidR="002A594C" w:rsidRDefault="002A594C" w:rsidP="00794311"/>
    <w:p w14:paraId="450D1896" w14:textId="2274FF72" w:rsidR="002A594C" w:rsidRDefault="002A594C" w:rsidP="00794311"/>
    <w:p w14:paraId="7D7880CB" w14:textId="69E24FA7" w:rsidR="002A594C" w:rsidRDefault="002A594C" w:rsidP="00794311"/>
    <w:p w14:paraId="62E1FE75" w14:textId="51BEF5B2" w:rsidR="002A594C" w:rsidRDefault="002A594C" w:rsidP="00794311"/>
    <w:p w14:paraId="791E41AD" w14:textId="5209EB7D" w:rsidR="002A594C" w:rsidRDefault="008B7BB7" w:rsidP="00794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032100" wp14:editId="04ABD3A2">
                <wp:simplePos x="0" y="0"/>
                <wp:positionH relativeFrom="column">
                  <wp:posOffset>2263140</wp:posOffset>
                </wp:positionH>
                <wp:positionV relativeFrom="paragraph">
                  <wp:posOffset>72390</wp:posOffset>
                </wp:positionV>
                <wp:extent cx="1604010" cy="140462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1882" w14:textId="6F2193CD" w:rsidR="008B7BB7" w:rsidRPr="008B7BB7" w:rsidRDefault="008B7BB7" w:rsidP="008B7BB7">
                            <w:pPr>
                              <w:spacing w:line="3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「富田林市ならではの文化」を文化の範囲に含める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32100" id="_x0000_s1035" type="#_x0000_t202" style="position:absolute;left:0;text-align:left;margin-left:178.2pt;margin-top:5.7pt;width:126.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" filled="f" stroked="f">
                <v:textbox style="mso-fit-shape-to-text:t">
                  <w:txbxContent>
                    <w:p w14:paraId="14AC1882" w14:textId="6F2193CD" w:rsidR="008B7BB7" w:rsidRPr="008B7BB7" w:rsidRDefault="008B7BB7" w:rsidP="008B7BB7">
                      <w:pPr>
                        <w:spacing w:line="300" w:lineRule="exact"/>
                        <w:rPr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sz w:val="24"/>
                          <w:szCs w:val="28"/>
                        </w:rPr>
                        <w:t>「富田林市ならではの文化」を文化の範囲に含める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2D44A" wp14:editId="761129C5">
                <wp:simplePos x="0" y="0"/>
                <wp:positionH relativeFrom="column">
                  <wp:posOffset>2063115</wp:posOffset>
                </wp:positionH>
                <wp:positionV relativeFrom="paragraph">
                  <wp:posOffset>110490</wp:posOffset>
                </wp:positionV>
                <wp:extent cx="238125" cy="567690"/>
                <wp:effectExtent l="0" t="0" r="28575" b="22860"/>
                <wp:wrapNone/>
                <wp:docPr id="21" name="右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76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8B4B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1" o:spid="_x0000_s1026" type="#_x0000_t88" style="position:absolute;left:0;text-align:left;margin-left:162.45pt;margin-top:8.7pt;width:18.75pt;height:44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" adj="755" strokecolor="black [3200]" strokeweight=".5pt">
                <v:stroke joinstyle="miter"/>
              </v:shape>
            </w:pict>
          </mc:Fallback>
        </mc:AlternateContent>
      </w:r>
    </w:p>
    <w:p w14:paraId="2BF11420" w14:textId="002E2D49" w:rsidR="002A594C" w:rsidRDefault="000E4061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9A725" wp14:editId="56EA4B83">
                <wp:simplePos x="0" y="0"/>
                <wp:positionH relativeFrom="column">
                  <wp:posOffset>3759835</wp:posOffset>
                </wp:positionH>
                <wp:positionV relativeFrom="paragraph">
                  <wp:posOffset>1477645</wp:posOffset>
                </wp:positionV>
                <wp:extent cx="868059" cy="470990"/>
                <wp:effectExtent l="8255" t="10795" r="35560" b="3556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059" cy="47099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E99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9" o:spid="_x0000_s1026" type="#_x0000_t5" style="position:absolute;left:0;text-align:left;margin-left:296.05pt;margin-top:116.35pt;width:68.35pt;height:37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" fillcolor="gray [1629]" strokecolor="black [3213]" strokeweight="1pt"/>
            </w:pict>
          </mc:Fallback>
        </mc:AlternateContent>
      </w:r>
    </w:p>
    <w:p w14:paraId="74F30458" w14:textId="3AB522EF" w:rsidR="002A594C" w:rsidRDefault="002A594C" w:rsidP="00794311"/>
    <w:p w14:paraId="0B658C9B" w14:textId="589405A2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B67F2" wp14:editId="179A09CB">
                <wp:simplePos x="0" y="0"/>
                <wp:positionH relativeFrom="margin">
                  <wp:posOffset>4625341</wp:posOffset>
                </wp:positionH>
                <wp:positionV relativeFrom="paragraph">
                  <wp:posOffset>205740</wp:posOffset>
                </wp:positionV>
                <wp:extent cx="2514600" cy="2434590"/>
                <wp:effectExtent l="0" t="0" r="19050" b="2286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34590"/>
                        </a:xfrm>
                        <a:prstGeom prst="roundRect">
                          <a:avLst>
                            <a:gd name="adj" fmla="val 65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9917A" w14:textId="350D923B" w:rsidR="008B7BB7" w:rsidRDefault="00F27A74" w:rsidP="008B7B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市民が</w:t>
                            </w:r>
                            <w:r w:rsidR="00F34D94" w:rsidRP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文化芸術</w:t>
                            </w:r>
                            <w:r w:rsid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をつなげる</w:t>
                            </w:r>
                          </w:p>
                          <w:p w14:paraId="64AFC264" w14:textId="45C168D2" w:rsidR="008B7BB7" w:rsidRDefault="008B7BB7" w:rsidP="008B7BB7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7DF08BF" w14:textId="13AD1F3B" w:rsidR="008B7BB7" w:rsidRPr="008B7BB7" w:rsidRDefault="008B7BB7" w:rsidP="008B7BB7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文化芸術</w:t>
                            </w:r>
                            <w:r w:rsidR="00C265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を媒介として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文化団体同士や大学、企業をつなげたり、観光や福祉等の他分野とつながったりすることで、まちの魅力が高まっている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9B67F2" id="四角形: 角を丸くする 18" o:spid="_x0000_s1036" style="position:absolute;left:0;text-align:left;margin-left:364.2pt;margin-top:16.2pt;width:198pt;height:191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C59917A" w14:textId="350D923B" w:rsidR="008B7BB7" w:rsidRDefault="00F27A74" w:rsidP="008B7BB7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市民が</w:t>
                      </w:r>
                      <w:r w:rsidR="00F34D94" w:rsidRP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文化芸術</w:t>
                      </w:r>
                      <w:r w:rsid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をつなげる</w:t>
                      </w:r>
                    </w:p>
                    <w:p w14:paraId="64AFC264" w14:textId="45C168D2" w:rsidR="008B7BB7" w:rsidRDefault="008B7BB7" w:rsidP="008B7BB7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7DF08BF" w14:textId="13AD1F3B" w:rsidR="008B7BB7" w:rsidRPr="008B7BB7" w:rsidRDefault="008B7BB7" w:rsidP="008B7BB7">
                      <w:pPr>
                        <w:ind w:left="240" w:hangingChars="100" w:hanging="240"/>
                        <w:rPr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文化芸術</w:t>
                      </w:r>
                      <w:r w:rsidR="00C26598">
                        <w:rPr>
                          <w:rFonts w:hint="eastAsia"/>
                          <w:sz w:val="24"/>
                          <w:szCs w:val="28"/>
                        </w:rPr>
                        <w:t>を媒介として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文化団体同士や大学、企業をつなげたり、観光や福祉等の他分野とつながったりすることで、まちの魅力が高まっている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6316DB" w14:textId="0547A66E" w:rsidR="002A594C" w:rsidRDefault="002A594C" w:rsidP="00794311"/>
    <w:p w14:paraId="63DD62B3" w14:textId="37CD4326" w:rsidR="002A594C" w:rsidRDefault="002A594C" w:rsidP="00794311"/>
    <w:p w14:paraId="56EF05ED" w14:textId="52D6DEAF" w:rsidR="002A594C" w:rsidRDefault="002A594C" w:rsidP="00794311"/>
    <w:p w14:paraId="2133AD97" w14:textId="5F367531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7C4EC" wp14:editId="1B583325">
                <wp:simplePos x="0" y="0"/>
                <wp:positionH relativeFrom="column">
                  <wp:posOffset>7139940</wp:posOffset>
                </wp:positionH>
                <wp:positionV relativeFrom="paragraph">
                  <wp:posOffset>193040</wp:posOffset>
                </wp:positionV>
                <wp:extent cx="868059" cy="470990"/>
                <wp:effectExtent l="8255" t="10795" r="35560" b="3556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059" cy="47099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928087" id="二等辺三角形 20" o:spid="_x0000_s1026" type="#_x0000_t5" style="position:absolute;left:0;text-align:left;margin-left:562.2pt;margin-top:15.2pt;width:68.35pt;height:37.1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" fillcolor="gray [1629]" strokecolor="black [3213]" strokeweight="1pt"/>
            </w:pict>
          </mc:Fallback>
        </mc:AlternateContent>
      </w:r>
    </w:p>
    <w:p w14:paraId="010C038C" w14:textId="6B240090" w:rsidR="002A594C" w:rsidRDefault="002A594C" w:rsidP="00794311"/>
    <w:p w14:paraId="61D83C8C" w14:textId="3430DDBC" w:rsidR="002A594C" w:rsidRDefault="002A594C" w:rsidP="00794311"/>
    <w:p w14:paraId="377B3F02" w14:textId="471D1341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D58B5" wp14:editId="2F3C246F">
                <wp:simplePos x="0" y="0"/>
                <wp:positionH relativeFrom="column">
                  <wp:posOffset>-251460</wp:posOffset>
                </wp:positionH>
                <wp:positionV relativeFrom="paragraph">
                  <wp:posOffset>135890</wp:posOffset>
                </wp:positionV>
                <wp:extent cx="1675130" cy="1021715"/>
                <wp:effectExtent l="19050" t="19050" r="115570" b="4508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1021715"/>
                        </a:xfrm>
                        <a:prstGeom prst="wedgeEllipseCallout">
                          <a:avLst>
                            <a:gd name="adj1" fmla="val 55637"/>
                            <a:gd name="adj2" fmla="val 1714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A5A5E" w14:textId="3EF21F46" w:rsidR="00836CB2" w:rsidRPr="00836CB2" w:rsidRDefault="00836CB2" w:rsidP="00836CB2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文化芸術</w:t>
                            </w:r>
                            <w:r w:rsidR="00F27A7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に触れる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人が増え、市民の</w:t>
                            </w:r>
                            <w:r w:rsidR="00F27A7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ウェルビーイング</w:t>
                            </w:r>
                            <w:r w:rsidR="00F27A7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」が高まっている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4D58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37" type="#_x0000_t63" style="position:absolute;left:0;text-align:left;margin-left:-19.8pt;margin-top:10.7pt;width:131.9pt;height:8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" adj="22818,14503" fillcolor="#fff2cc [663]" strokecolor="#cfcdcd [2894]" strokeweight="1pt">
                <v:textbox>
                  <w:txbxContent>
                    <w:p w14:paraId="218A5A5E" w14:textId="3EF21F46" w:rsidR="00836CB2" w:rsidRPr="00836CB2" w:rsidRDefault="00836CB2" w:rsidP="00836CB2">
                      <w:pPr>
                        <w:spacing w:line="240" w:lineRule="exac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文化芸術</w:t>
                      </w:r>
                      <w:r w:rsidR="00F27A74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に触れる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人が増え、市民の</w:t>
                      </w:r>
                      <w:r w:rsidR="00F27A74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ウェルビーイング</w:t>
                      </w:r>
                      <w:r w:rsidR="00F27A74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」が高まっている</w:t>
                      </w:r>
                    </w:p>
                  </w:txbxContent>
                </v:textbox>
              </v:shape>
            </w:pict>
          </mc:Fallback>
        </mc:AlternateContent>
      </w:r>
      <w:r w:rsidR="00E95C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E6ED3" wp14:editId="314E866C">
                <wp:simplePos x="0" y="0"/>
                <wp:positionH relativeFrom="column">
                  <wp:posOffset>1169670</wp:posOffset>
                </wp:positionH>
                <wp:positionV relativeFrom="paragraph">
                  <wp:posOffset>67338</wp:posOffset>
                </wp:positionV>
                <wp:extent cx="1478915" cy="1478915"/>
                <wp:effectExtent l="0" t="0" r="26035" b="260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478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228" w14:textId="77777777" w:rsidR="00E95C23" w:rsidRPr="00F34D94" w:rsidRDefault="00E95C23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D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文化芸術に</w:t>
                            </w:r>
                          </w:p>
                          <w:p w14:paraId="467CEB96" w14:textId="1EA61D65" w:rsidR="00E95C23" w:rsidRPr="00F34D94" w:rsidRDefault="00F34D94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</w:t>
                            </w:r>
                            <w:r w:rsidR="00E95C23" w:rsidRPr="00F34D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1E6ED3" id="楕円 8" o:spid="_x0000_s1038" style="position:absolute;left:0;text-align:left;margin-left:92.1pt;margin-top:5.3pt;width:116.45pt;height:11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79437228" w14:textId="77777777" w:rsidR="00E95C23" w:rsidRPr="00F34D94" w:rsidRDefault="00E95C23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D94">
                        <w:rPr>
                          <w:rFonts w:hint="eastAsia"/>
                          <w:sz w:val="24"/>
                          <w:szCs w:val="24"/>
                        </w:rPr>
                        <w:t>文化芸術に</w:t>
                      </w:r>
                    </w:p>
                    <w:p w14:paraId="467CEB96" w14:textId="1EA61D65" w:rsidR="00E95C23" w:rsidRPr="00F34D94" w:rsidRDefault="00F34D94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ふ</w:t>
                      </w:r>
                      <w:r w:rsidR="00E95C23" w:rsidRPr="00F34D94">
                        <w:rPr>
                          <w:rFonts w:hint="eastAsia"/>
                          <w:sz w:val="24"/>
                          <w:szCs w:val="24"/>
                        </w:rPr>
                        <w:t>れる</w:t>
                      </w:r>
                    </w:p>
                  </w:txbxContent>
                </v:textbox>
              </v:oval>
            </w:pict>
          </mc:Fallback>
        </mc:AlternateContent>
      </w:r>
    </w:p>
    <w:p w14:paraId="72560004" w14:textId="058B800F" w:rsidR="002A594C" w:rsidRDefault="002A594C" w:rsidP="00794311"/>
    <w:p w14:paraId="34FCAEAE" w14:textId="43D56B6D" w:rsidR="002A594C" w:rsidRDefault="002A594C" w:rsidP="00794311"/>
    <w:p w14:paraId="356FBB99" w14:textId="3F59E4BF" w:rsidR="002A594C" w:rsidRDefault="002A594C" w:rsidP="00794311"/>
    <w:p w14:paraId="3BEB105E" w14:textId="6AF24A6C" w:rsidR="002A594C" w:rsidRDefault="002A594C" w:rsidP="00794311"/>
    <w:p w14:paraId="76E6E055" w14:textId="1E8CE510" w:rsidR="002A594C" w:rsidRDefault="00C26598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5CE5A" wp14:editId="043D1EBA">
                <wp:simplePos x="0" y="0"/>
                <wp:positionH relativeFrom="column">
                  <wp:posOffset>1898015</wp:posOffset>
                </wp:positionH>
                <wp:positionV relativeFrom="paragraph">
                  <wp:posOffset>129540</wp:posOffset>
                </wp:positionV>
                <wp:extent cx="1088453" cy="1088453"/>
                <wp:effectExtent l="0" t="38100" r="111760" b="0"/>
                <wp:wrapNone/>
                <wp:docPr id="26" name="円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310">
                          <a:off x="0" y="0"/>
                          <a:ext cx="1088453" cy="1088453"/>
                        </a:xfrm>
                        <a:prstGeom prst="arc">
                          <a:avLst>
                            <a:gd name="adj1" fmla="val 15795213"/>
                            <a:gd name="adj2" fmla="val 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5B81C" id="円弧 26" o:spid="_x0000_s1026" style="position:absolute;left:0;text-align:left;margin-left:149.45pt;margin-top:10.2pt;width:85.7pt;height:85.7pt;rotation:136239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453,108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" path="m480293,3768nsc634691,-14496,789528,34146,905743,137424v116215,103278,182710,251329,182710,406803l544227,544227,480293,3768xem480293,3768nfc634691,-14496,789528,34146,905743,137424v116215,103278,182710,251329,182710,406803e" filled="f" strokecolor="black [3213]" strokeweight="4.5pt">
                <v:stroke startarrow="block" endarrow="block" joinstyle="miter"/>
                <v:path arrowok="t" o:connecttype="custom" o:connectlocs="480293,3768;905743,137424;1088453,54422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0D068" wp14:editId="53962767">
                <wp:simplePos x="0" y="0"/>
                <wp:positionH relativeFrom="column">
                  <wp:posOffset>828040</wp:posOffset>
                </wp:positionH>
                <wp:positionV relativeFrom="paragraph">
                  <wp:posOffset>112395</wp:posOffset>
                </wp:positionV>
                <wp:extent cx="1088453" cy="1088453"/>
                <wp:effectExtent l="114300" t="19050" r="0" b="0"/>
                <wp:wrapNone/>
                <wp:docPr id="25" name="円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7616">
                          <a:off x="0" y="0"/>
                          <a:ext cx="1088453" cy="1088453"/>
                        </a:xfrm>
                        <a:prstGeom prst="arc">
                          <a:avLst>
                            <a:gd name="adj1" fmla="val 15795213"/>
                            <a:gd name="adj2" fmla="val 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32ADA" id="円弧 25" o:spid="_x0000_s1026" style="position:absolute;left:0;text-align:left;margin-left:65.2pt;margin-top:8.85pt;width:85.7pt;height:85.7pt;rotation:-698218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453,108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" path="m480293,3768nsc634691,-14496,789528,34146,905743,137424v116215,103278,182710,251329,182710,406803l544227,544227,480293,3768xem480293,3768nfc634691,-14496,789528,34146,905743,137424v116215,103278,182710,251329,182710,406803e" filled="f" strokecolor="black [3213]" strokeweight="4.5pt">
                <v:stroke startarrow="block" endarrow="block" joinstyle="miter"/>
                <v:path arrowok="t" o:connecttype="custom" o:connectlocs="480293,3768;905743,137424;1088453,544227" o:connectangles="0,0,0"/>
              </v:shape>
            </w:pict>
          </mc:Fallback>
        </mc:AlternateContent>
      </w:r>
    </w:p>
    <w:p w14:paraId="3442DE9F" w14:textId="3B915331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1752A" wp14:editId="612558C3">
                <wp:simplePos x="0" y="0"/>
                <wp:positionH relativeFrom="margin">
                  <wp:posOffset>4625341</wp:posOffset>
                </wp:positionH>
                <wp:positionV relativeFrom="paragraph">
                  <wp:posOffset>31115</wp:posOffset>
                </wp:positionV>
                <wp:extent cx="2514600" cy="2434590"/>
                <wp:effectExtent l="0" t="0" r="19050" b="2286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34590"/>
                        </a:xfrm>
                        <a:prstGeom prst="roundRect">
                          <a:avLst>
                            <a:gd name="adj" fmla="val 65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C13D" w14:textId="7E2A02EE" w:rsidR="00F34D94" w:rsidRDefault="00F27A74" w:rsidP="00F27A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市民が</w:t>
                            </w:r>
                            <w:r w:rsidR="00F34D94" w:rsidRP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文化芸術</w:t>
                            </w:r>
                            <w:r w:rsidR="00F34D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そだてる</w:t>
                            </w:r>
                          </w:p>
                          <w:p w14:paraId="1135247F" w14:textId="3EC5DFCC" w:rsidR="008B7BB7" w:rsidRDefault="008B7BB7" w:rsidP="008B7BB7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8276FC6" w14:textId="521D175C" w:rsidR="008B7BB7" w:rsidRPr="008B7BB7" w:rsidRDefault="008B7BB7" w:rsidP="008B7BB7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 w:rsidRP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すばるホールや公民館、また</w:t>
                            </w:r>
                            <w:r w:rsidRPr="008B7BB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富田林市文化振興基金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等により、これからの富田林市ならではの文化の担い手が育っている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51752A" id="四角形: 角を丸くする 17" o:spid="_x0000_s1039" style="position:absolute;left:0;text-align:left;margin-left:364.2pt;margin-top:2.45pt;width:198pt;height:191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14:paraId="6107C13D" w14:textId="7E2A02EE" w:rsidR="00F34D94" w:rsidRDefault="00F27A74" w:rsidP="00F27A7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市民が</w:t>
                      </w:r>
                      <w:r w:rsidR="00F34D94" w:rsidRP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文化芸術</w:t>
                      </w:r>
                      <w:r w:rsidR="00F34D9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そだてる</w:t>
                      </w:r>
                    </w:p>
                    <w:p w14:paraId="1135247F" w14:textId="3EC5DFCC" w:rsidR="008B7BB7" w:rsidRDefault="008B7BB7" w:rsidP="008B7BB7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8276FC6" w14:textId="521D175C" w:rsidR="008B7BB7" w:rsidRPr="008B7BB7" w:rsidRDefault="008B7BB7" w:rsidP="008B7BB7">
                      <w:pPr>
                        <w:ind w:left="240" w:hangingChars="100" w:hanging="240"/>
                        <w:rPr>
                          <w:sz w:val="24"/>
                          <w:szCs w:val="28"/>
                        </w:rPr>
                      </w:pPr>
                      <w:r w:rsidRPr="008B7BB7"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すばるホールや公民館、また</w:t>
                      </w:r>
                      <w:r w:rsidRPr="008B7BB7">
                        <w:rPr>
                          <w:rFonts w:hint="eastAsia"/>
                          <w:sz w:val="24"/>
                          <w:szCs w:val="28"/>
                        </w:rPr>
                        <w:t>富田林市文化振興基金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等により、これからの富田林市ならではの文化の担い手が育っている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C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54172" wp14:editId="70CB0B20">
                <wp:simplePos x="0" y="0"/>
                <wp:positionH relativeFrom="column">
                  <wp:posOffset>1176655</wp:posOffset>
                </wp:positionH>
                <wp:positionV relativeFrom="paragraph">
                  <wp:posOffset>35560</wp:posOffset>
                </wp:positionV>
                <wp:extent cx="1478915" cy="1478915"/>
                <wp:effectExtent l="0" t="0" r="6985" b="698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4789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001B" w14:textId="77777777" w:rsidR="00E95C23" w:rsidRPr="00F27A74" w:rsidRDefault="00E95C23" w:rsidP="00E95C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27A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富田林市</w:t>
                            </w:r>
                          </w:p>
                          <w:p w14:paraId="6BB09D6E" w14:textId="77777777" w:rsidR="00E95C23" w:rsidRPr="00F27A74" w:rsidRDefault="00E95C23" w:rsidP="00E95C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27A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ならではの</w:t>
                            </w:r>
                          </w:p>
                          <w:p w14:paraId="1EF62D86" w14:textId="77777777" w:rsidR="00F34D94" w:rsidRPr="00F27A74" w:rsidRDefault="00E95C23" w:rsidP="00F34D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27A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文化</w:t>
                            </w:r>
                            <w:r w:rsidR="00F34D94" w:rsidRPr="00F27A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</w:t>
                            </w:r>
                          </w:p>
                          <w:p w14:paraId="74C9E8DB" w14:textId="23E83997" w:rsidR="00F34D94" w:rsidRPr="00F27A74" w:rsidRDefault="00F34D94" w:rsidP="00F34D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27A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好循環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354172" id="楕円 11" o:spid="_x0000_s1040" style="position:absolute;left:0;text-align:left;margin-left:92.65pt;margin-top:2.8pt;width:116.45pt;height:11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" fillcolor="#cfcdcd [2894]" stroked="f" strokeweight="1pt">
                <v:stroke joinstyle="miter"/>
                <v:textbox>
                  <w:txbxContent>
                    <w:p w14:paraId="0515001B" w14:textId="77777777" w:rsidR="00E95C23" w:rsidRPr="00F27A74" w:rsidRDefault="00E95C23" w:rsidP="00E95C23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F27A7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富田林市</w:t>
                      </w:r>
                    </w:p>
                    <w:p w14:paraId="6BB09D6E" w14:textId="77777777" w:rsidR="00E95C23" w:rsidRPr="00F27A74" w:rsidRDefault="00E95C23" w:rsidP="00E95C23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F27A7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ならではの</w:t>
                      </w:r>
                    </w:p>
                    <w:p w14:paraId="1EF62D86" w14:textId="77777777" w:rsidR="00F34D94" w:rsidRPr="00F27A74" w:rsidRDefault="00E95C23" w:rsidP="00F34D9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F27A7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文化</w:t>
                      </w:r>
                      <w:r w:rsidR="00F34D94" w:rsidRPr="00F27A7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の</w:t>
                      </w:r>
                    </w:p>
                    <w:p w14:paraId="74C9E8DB" w14:textId="23E83997" w:rsidR="00F34D94" w:rsidRPr="00F27A74" w:rsidRDefault="00F34D94" w:rsidP="00F34D9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F27A7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好循環</w:t>
                      </w:r>
                    </w:p>
                  </w:txbxContent>
                </v:textbox>
              </v:oval>
            </w:pict>
          </mc:Fallback>
        </mc:AlternateContent>
      </w:r>
    </w:p>
    <w:p w14:paraId="6F3247A5" w14:textId="3945C164" w:rsidR="002A594C" w:rsidRDefault="002A594C" w:rsidP="00794311"/>
    <w:p w14:paraId="740EB33A" w14:textId="39E9DC09" w:rsidR="002A594C" w:rsidRDefault="002A594C" w:rsidP="00794311"/>
    <w:p w14:paraId="2FE7B313" w14:textId="110BC935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DF0C7" wp14:editId="0D8C8948">
                <wp:simplePos x="0" y="0"/>
                <wp:positionH relativeFrom="column">
                  <wp:posOffset>2298700</wp:posOffset>
                </wp:positionH>
                <wp:positionV relativeFrom="paragraph">
                  <wp:posOffset>53975</wp:posOffset>
                </wp:positionV>
                <wp:extent cx="1478915" cy="1478915"/>
                <wp:effectExtent l="0" t="0" r="26035" b="2603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478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1BECD" w14:textId="57194F2B" w:rsidR="00E95C23" w:rsidRPr="00F34D94" w:rsidRDefault="00E95C23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D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文化芸術を</w:t>
                            </w:r>
                          </w:p>
                          <w:p w14:paraId="7088ED5D" w14:textId="15BD8391" w:rsidR="00E95C23" w:rsidRPr="00F34D94" w:rsidRDefault="00E95C23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D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つなげる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FDF0C7" id="楕円 10" o:spid="_x0000_s1041" style="position:absolute;left:0;text-align:left;margin-left:181pt;margin-top:4.25pt;width:116.45pt;height:11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1141BECD" w14:textId="57194F2B" w:rsidR="00E95C23" w:rsidRPr="00F34D94" w:rsidRDefault="00E95C23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D94">
                        <w:rPr>
                          <w:rFonts w:hint="eastAsia"/>
                          <w:sz w:val="24"/>
                          <w:szCs w:val="24"/>
                        </w:rPr>
                        <w:t>文化芸術を</w:t>
                      </w:r>
                    </w:p>
                    <w:p w14:paraId="7088ED5D" w14:textId="15BD8391" w:rsidR="00E95C23" w:rsidRPr="00F34D94" w:rsidRDefault="00E95C23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D94">
                        <w:rPr>
                          <w:rFonts w:hint="eastAsia"/>
                          <w:sz w:val="24"/>
                          <w:szCs w:val="24"/>
                        </w:rPr>
                        <w:t>つなげる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6AA8" wp14:editId="33B04237">
                <wp:simplePos x="0" y="0"/>
                <wp:positionH relativeFrom="column">
                  <wp:posOffset>121920</wp:posOffset>
                </wp:positionH>
                <wp:positionV relativeFrom="paragraph">
                  <wp:posOffset>52705</wp:posOffset>
                </wp:positionV>
                <wp:extent cx="1478915" cy="1478915"/>
                <wp:effectExtent l="0" t="0" r="26035" b="2603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478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A6355" w14:textId="77777777" w:rsidR="00F34D94" w:rsidRDefault="00E95C23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D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文化芸術を</w:t>
                            </w:r>
                          </w:p>
                          <w:p w14:paraId="44DB14FE" w14:textId="750ED298" w:rsidR="00E95C23" w:rsidRPr="00F34D94" w:rsidRDefault="00F27A74" w:rsidP="00E95C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そだてる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0F6AA8" id="楕円 9" o:spid="_x0000_s1042" style="position:absolute;left:0;text-align:left;margin-left:9.6pt;margin-top:4.15pt;width:116.45pt;height:11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" fillcolor="white [3201]" strokecolor="black [3200]" strokeweight="1pt">
                <v:stroke joinstyle="miter"/>
                <v:textbox>
                  <w:txbxContent>
                    <w:p w14:paraId="0F9A6355" w14:textId="77777777" w:rsidR="00F34D94" w:rsidRDefault="00E95C23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D94">
                        <w:rPr>
                          <w:rFonts w:hint="eastAsia"/>
                          <w:sz w:val="24"/>
                          <w:szCs w:val="24"/>
                        </w:rPr>
                        <w:t>文化芸術を</w:t>
                      </w:r>
                    </w:p>
                    <w:p w14:paraId="44DB14FE" w14:textId="750ED298" w:rsidR="00E95C23" w:rsidRPr="00F34D94" w:rsidRDefault="00F27A74" w:rsidP="00E95C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そだてる</w:t>
                      </w:r>
                    </w:p>
                  </w:txbxContent>
                </v:textbox>
              </v:oval>
            </w:pict>
          </mc:Fallback>
        </mc:AlternateContent>
      </w:r>
    </w:p>
    <w:p w14:paraId="7DABFC12" w14:textId="1E3C5814" w:rsidR="002A594C" w:rsidRDefault="00C26598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D1822" wp14:editId="5348422B">
                <wp:simplePos x="0" y="0"/>
                <wp:positionH relativeFrom="column">
                  <wp:posOffset>1383665</wp:posOffset>
                </wp:positionH>
                <wp:positionV relativeFrom="paragraph">
                  <wp:posOffset>6456</wp:posOffset>
                </wp:positionV>
                <wp:extent cx="1088453" cy="1088453"/>
                <wp:effectExtent l="0" t="0" r="0" b="7366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9526">
                          <a:off x="0" y="0"/>
                          <a:ext cx="1088453" cy="1088453"/>
                        </a:xfrm>
                        <a:prstGeom prst="arc">
                          <a:avLst>
                            <a:gd name="adj1" fmla="val 15795213"/>
                            <a:gd name="adj2" fmla="val 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AAB49" id="円弧 27" o:spid="_x0000_s1026" style="position:absolute;left:0;text-align:left;margin-left:108.95pt;margin-top:.5pt;width:85.7pt;height:85.7pt;rotation:901068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453,108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" path="m480293,3768nsc634691,-14496,789528,34146,905743,137424v116215,103278,182710,251329,182710,406803l544227,544227,480293,3768xem480293,3768nfc634691,-14496,789528,34146,905743,137424v116215,103278,182710,251329,182710,406803e" filled="f" strokecolor="black [3213]" strokeweight="4.5pt">
                <v:stroke startarrow="block" endarrow="block" joinstyle="miter"/>
                <v:path arrowok="t" o:connecttype="custom" o:connectlocs="480293,3768;905743,137424;1088453,544227" o:connectangles="0,0,0"/>
              </v:shape>
            </w:pict>
          </mc:Fallback>
        </mc:AlternateContent>
      </w:r>
    </w:p>
    <w:p w14:paraId="6D411210" w14:textId="05B6D9F5" w:rsidR="002A594C" w:rsidRDefault="002A594C" w:rsidP="00794311"/>
    <w:p w14:paraId="74D22D2C" w14:textId="3726D6E5" w:rsidR="002A594C" w:rsidRDefault="002A594C" w:rsidP="00794311"/>
    <w:p w14:paraId="4E7CAD27" w14:textId="1AB94D23" w:rsidR="002A594C" w:rsidRDefault="002A594C" w:rsidP="00794311"/>
    <w:p w14:paraId="7736AE01" w14:textId="4FDE5008" w:rsidR="002A594C" w:rsidRDefault="00F27A74" w:rsidP="007943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7F5BF7" wp14:editId="0BE914F8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1629410" cy="1031875"/>
                <wp:effectExtent l="19050" t="209550" r="46990" b="3492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031875"/>
                        </a:xfrm>
                        <a:prstGeom prst="wedgeEllipseCallout">
                          <a:avLst>
                            <a:gd name="adj1" fmla="val 7803"/>
                            <a:gd name="adj2" fmla="val -682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0D439" w14:textId="261F16E2" w:rsidR="00836CB2" w:rsidRPr="00836CB2" w:rsidRDefault="00F27A74" w:rsidP="00836CB2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富田林ならではの</w:t>
                            </w:r>
                            <w:r w:rsidR="00836CB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文化芸術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について、新たな担い手が育っている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7F5BF7" id="吹き出し: 円形 3" o:spid="_x0000_s1043" type="#_x0000_t63" style="position:absolute;left:0;text-align:left;margin-left:-6.3pt;margin-top:14.7pt;width:128.3pt;height:8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" adj="12485,-3931" fillcolor="#fff2cc [663]" strokecolor="#cfcdcd [2894]" strokeweight="1pt">
                <v:textbox>
                  <w:txbxContent>
                    <w:p w14:paraId="15D0D439" w14:textId="261F16E2" w:rsidR="00836CB2" w:rsidRPr="00836CB2" w:rsidRDefault="00F27A74" w:rsidP="00836CB2">
                      <w:pPr>
                        <w:spacing w:line="240" w:lineRule="exac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富田林ならではの</w:t>
                      </w:r>
                      <w:r w:rsidR="00836CB2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文化芸術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について、新たな担い手が育っている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D1051" wp14:editId="7ACC1571">
                <wp:simplePos x="0" y="0"/>
                <wp:positionH relativeFrom="margin">
                  <wp:posOffset>2301240</wp:posOffset>
                </wp:positionH>
                <wp:positionV relativeFrom="paragraph">
                  <wp:posOffset>148590</wp:posOffset>
                </wp:positionV>
                <wp:extent cx="1791970" cy="1242695"/>
                <wp:effectExtent l="19050" t="209550" r="36830" b="3365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242695"/>
                        </a:xfrm>
                        <a:prstGeom prst="wedgeEllipseCallout">
                          <a:avLst>
                            <a:gd name="adj1" fmla="val -6662"/>
                            <a:gd name="adj2" fmla="val -6506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1A335" w14:textId="35313873" w:rsidR="00836CB2" w:rsidRPr="00836CB2" w:rsidRDefault="00836CB2" w:rsidP="00836CB2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まちなかで文化芸術に</w:t>
                            </w:r>
                            <w:r w:rsidR="00F27A7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つながる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機会が増え、また文化芸術を通じて社会課題の解消に寄与している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AD1051" id="吹き出し: 円形 16" o:spid="_x0000_s1044" type="#_x0000_t63" style="position:absolute;left:0;text-align:left;margin-left:181.2pt;margin-top:11.7pt;width:141.1pt;height:97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" adj="9361,-3253" fillcolor="#fff2cc [663]" strokecolor="#cfcdcd [2894]" strokeweight="1pt">
                <v:textbox>
                  <w:txbxContent>
                    <w:p w14:paraId="0481A335" w14:textId="35313873" w:rsidR="00836CB2" w:rsidRPr="00836CB2" w:rsidRDefault="00836CB2" w:rsidP="00836CB2">
                      <w:pPr>
                        <w:spacing w:line="240" w:lineRule="exac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まちなかで文化芸術に</w:t>
                      </w:r>
                      <w:r w:rsidR="00F27A74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つながる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機会が増え、また文化芸術を通じて社会課題の解消に寄与している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FCAC5" w14:textId="4ED8308C" w:rsidR="002A594C" w:rsidRDefault="002A594C" w:rsidP="00794311"/>
    <w:p w14:paraId="270637B9" w14:textId="37D225EF" w:rsidR="002A594C" w:rsidRDefault="002A594C" w:rsidP="00794311"/>
    <w:p w14:paraId="4211946B" w14:textId="2B6B29B8" w:rsidR="002A594C" w:rsidRPr="00794311" w:rsidRDefault="002A594C" w:rsidP="00794311"/>
    <w:sectPr w:rsidR="002A594C" w:rsidRPr="00794311" w:rsidSect="00794311">
      <w:headerReference w:type="default" r:id="rId6"/>
      <w:footerReference w:type="default" r:id="rId7"/>
      <w:pgSz w:w="23811" w:h="16838" w:orient="landscape" w:code="8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B1D3" w14:textId="77777777" w:rsidR="0037118C" w:rsidRDefault="0037118C" w:rsidP="00C8247E">
      <w:r>
        <w:separator/>
      </w:r>
    </w:p>
  </w:endnote>
  <w:endnote w:type="continuationSeparator" w:id="0">
    <w:p w14:paraId="6EEF8ACC" w14:textId="77777777" w:rsidR="0037118C" w:rsidRDefault="0037118C" w:rsidP="00C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130562"/>
      <w:docPartObj>
        <w:docPartGallery w:val="Page Numbers (Bottom of Page)"/>
        <w:docPartUnique/>
      </w:docPartObj>
    </w:sdtPr>
    <w:sdtEndPr/>
    <w:sdtContent>
      <w:p w14:paraId="47C3CA05" w14:textId="754F712F" w:rsidR="00C8247E" w:rsidRDefault="00C82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DC" w:rsidRPr="007C46D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5B1" w14:textId="77777777" w:rsidR="0037118C" w:rsidRDefault="0037118C" w:rsidP="00C8247E">
      <w:r>
        <w:separator/>
      </w:r>
    </w:p>
  </w:footnote>
  <w:footnote w:type="continuationSeparator" w:id="0">
    <w:p w14:paraId="45518631" w14:textId="77777777" w:rsidR="0037118C" w:rsidRDefault="0037118C" w:rsidP="00C8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17F3" w14:textId="5EF2296F" w:rsidR="00C8247E" w:rsidRDefault="00C8247E" w:rsidP="00C8247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7"/>
    <w:rsid w:val="000E4061"/>
    <w:rsid w:val="000E5D1F"/>
    <w:rsid w:val="00146A27"/>
    <w:rsid w:val="00166261"/>
    <w:rsid w:val="00196053"/>
    <w:rsid w:val="00224C2B"/>
    <w:rsid w:val="002A594C"/>
    <w:rsid w:val="00300C82"/>
    <w:rsid w:val="00361E03"/>
    <w:rsid w:val="0037118C"/>
    <w:rsid w:val="00396541"/>
    <w:rsid w:val="00410616"/>
    <w:rsid w:val="00574FF7"/>
    <w:rsid w:val="0069199C"/>
    <w:rsid w:val="006E038E"/>
    <w:rsid w:val="007331EC"/>
    <w:rsid w:val="0074503D"/>
    <w:rsid w:val="00794311"/>
    <w:rsid w:val="007C46DC"/>
    <w:rsid w:val="00836CB2"/>
    <w:rsid w:val="00855654"/>
    <w:rsid w:val="00861E7E"/>
    <w:rsid w:val="008629F6"/>
    <w:rsid w:val="008A2EC7"/>
    <w:rsid w:val="008B7BB7"/>
    <w:rsid w:val="0093530F"/>
    <w:rsid w:val="009672F8"/>
    <w:rsid w:val="009925B4"/>
    <w:rsid w:val="00AF41E9"/>
    <w:rsid w:val="00C20F73"/>
    <w:rsid w:val="00C26598"/>
    <w:rsid w:val="00C52F64"/>
    <w:rsid w:val="00C8247E"/>
    <w:rsid w:val="00C865AB"/>
    <w:rsid w:val="00D073C7"/>
    <w:rsid w:val="00E45190"/>
    <w:rsid w:val="00E85C7F"/>
    <w:rsid w:val="00E95C23"/>
    <w:rsid w:val="00F27A74"/>
    <w:rsid w:val="00F34D94"/>
    <w:rsid w:val="00F77B84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03B2"/>
  <w15:chartTrackingRefBased/>
  <w15:docId w15:val="{1B8192DD-4ACA-446E-9F1A-11A5505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7E"/>
  </w:style>
  <w:style w:type="paragraph" w:styleId="a6">
    <w:name w:val="footer"/>
    <w:basedOn w:val="a"/>
    <w:link w:val="a7"/>
    <w:uiPriority w:val="99"/>
    <w:unhideWhenUsed/>
    <w:rsid w:val="00C8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